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7F" w:rsidRPr="003E4426" w:rsidRDefault="00177F7F" w:rsidP="00177F7F">
      <w:pPr>
        <w:pStyle w:val="a8"/>
        <w:ind w:left="2268"/>
        <w:rPr>
          <w:b/>
          <w:sz w:val="28"/>
          <w:szCs w:val="28"/>
        </w:rPr>
      </w:pPr>
      <w:r w:rsidRPr="003E4426">
        <w:rPr>
          <w:b/>
          <w:sz w:val="28"/>
          <w:szCs w:val="28"/>
        </w:rPr>
        <w:t xml:space="preserve">Утверждена приказом </w:t>
      </w:r>
    </w:p>
    <w:p w:rsidR="00177F7F" w:rsidRPr="003E4426" w:rsidRDefault="00177F7F" w:rsidP="00177F7F">
      <w:pPr>
        <w:pStyle w:val="a8"/>
        <w:ind w:left="2268"/>
        <w:rPr>
          <w:b/>
          <w:color w:val="000000"/>
          <w:sz w:val="28"/>
          <w:szCs w:val="28"/>
        </w:rPr>
      </w:pPr>
      <w:r w:rsidRPr="003E4426">
        <w:rPr>
          <w:b/>
          <w:sz w:val="28"/>
          <w:szCs w:val="28"/>
          <w:lang w:val="kk-KZ"/>
        </w:rPr>
        <w:t xml:space="preserve">директором </w:t>
      </w:r>
      <w:r w:rsidRPr="003E4426">
        <w:rPr>
          <w:b/>
          <w:color w:val="000000"/>
          <w:sz w:val="28"/>
          <w:szCs w:val="28"/>
        </w:rPr>
        <w:t xml:space="preserve">ГКП на ПХВ «Многопрофильная </w:t>
      </w:r>
    </w:p>
    <w:p w:rsidR="00177F7F" w:rsidRPr="003E4426" w:rsidRDefault="00177F7F" w:rsidP="00177F7F">
      <w:pPr>
        <w:pStyle w:val="a8"/>
        <w:ind w:left="2268"/>
        <w:rPr>
          <w:b/>
          <w:color w:val="000000"/>
          <w:sz w:val="28"/>
          <w:szCs w:val="28"/>
        </w:rPr>
      </w:pPr>
      <w:r w:rsidRPr="003E4426">
        <w:rPr>
          <w:b/>
          <w:color w:val="000000"/>
          <w:sz w:val="28"/>
          <w:szCs w:val="28"/>
        </w:rPr>
        <w:t xml:space="preserve">городская больница №3» </w:t>
      </w:r>
      <w:proofErr w:type="spellStart"/>
      <w:r w:rsidRPr="003E4426">
        <w:rPr>
          <w:b/>
          <w:color w:val="000000"/>
          <w:sz w:val="28"/>
          <w:szCs w:val="28"/>
        </w:rPr>
        <w:t>акимата</w:t>
      </w:r>
      <w:proofErr w:type="spellEnd"/>
      <w:r w:rsidRPr="003E4426">
        <w:rPr>
          <w:b/>
          <w:color w:val="000000"/>
          <w:sz w:val="28"/>
          <w:szCs w:val="28"/>
        </w:rPr>
        <w:t xml:space="preserve"> г. </w:t>
      </w:r>
      <w:proofErr w:type="spellStart"/>
      <w:r w:rsidRPr="003E4426">
        <w:rPr>
          <w:b/>
          <w:color w:val="000000"/>
          <w:sz w:val="28"/>
          <w:szCs w:val="28"/>
        </w:rPr>
        <w:t>Нур</w:t>
      </w:r>
      <w:proofErr w:type="spellEnd"/>
      <w:r w:rsidRPr="003E4426">
        <w:rPr>
          <w:b/>
          <w:color w:val="000000"/>
          <w:sz w:val="28"/>
          <w:szCs w:val="28"/>
        </w:rPr>
        <w:t>-Султан</w:t>
      </w:r>
    </w:p>
    <w:p w:rsidR="00177F7F" w:rsidRPr="003E4426" w:rsidRDefault="00177F7F" w:rsidP="00177F7F">
      <w:pPr>
        <w:pStyle w:val="a8"/>
        <w:ind w:left="2268"/>
        <w:rPr>
          <w:b/>
          <w:color w:val="000000"/>
          <w:sz w:val="28"/>
          <w:szCs w:val="28"/>
          <w:lang w:val="kk-KZ"/>
        </w:rPr>
      </w:pPr>
      <w:r w:rsidRPr="003E4426">
        <w:rPr>
          <w:b/>
          <w:color w:val="000000"/>
          <w:sz w:val="28"/>
          <w:szCs w:val="28"/>
        </w:rPr>
        <w:t xml:space="preserve">___________ </w:t>
      </w:r>
      <w:proofErr w:type="spellStart"/>
      <w:r w:rsidRPr="003E4426">
        <w:rPr>
          <w:b/>
          <w:color w:val="000000"/>
          <w:sz w:val="28"/>
          <w:szCs w:val="28"/>
        </w:rPr>
        <w:t>Данбаева</w:t>
      </w:r>
      <w:proofErr w:type="spellEnd"/>
      <w:r w:rsidRPr="003E4426">
        <w:rPr>
          <w:b/>
          <w:color w:val="000000"/>
          <w:sz w:val="28"/>
          <w:szCs w:val="28"/>
        </w:rPr>
        <w:t xml:space="preserve"> Ж.С.</w:t>
      </w:r>
    </w:p>
    <w:p w:rsidR="00177F7F" w:rsidRDefault="008C57A9" w:rsidP="00177F7F">
      <w:pPr>
        <w:shd w:val="clear" w:color="auto" w:fill="FFFFFF"/>
        <w:spacing w:after="0" w:line="240" w:lineRule="atLeast"/>
        <w:ind w:left="2268"/>
        <w:textAlignment w:val="baseline"/>
        <w:rPr>
          <w:rFonts w:ascii="Times New Roman" w:hAnsi="Times New Roman" w:cs="Times New Roman"/>
          <w:b/>
          <w:sz w:val="28"/>
          <w:szCs w:val="28"/>
          <w:lang w:val="kk-KZ"/>
        </w:rPr>
      </w:pPr>
      <w:r>
        <w:rPr>
          <w:rFonts w:ascii="Times New Roman" w:hAnsi="Times New Roman" w:cs="Times New Roman"/>
          <w:b/>
          <w:sz w:val="28"/>
          <w:szCs w:val="28"/>
          <w:lang w:val="kk-KZ"/>
        </w:rPr>
        <w:t>Приказ № 01-01-05/112 от 08.04.2022 года</w:t>
      </w:r>
    </w:p>
    <w:p w:rsidR="008C57A9" w:rsidRPr="008F23D4" w:rsidRDefault="008C57A9" w:rsidP="00177F7F">
      <w:pPr>
        <w:shd w:val="clear" w:color="auto" w:fill="FFFFFF"/>
        <w:spacing w:after="0" w:line="240" w:lineRule="atLeast"/>
        <w:ind w:left="2268"/>
        <w:textAlignment w:val="baseline"/>
        <w:rPr>
          <w:rFonts w:ascii="Times New Roman" w:eastAsia="Times New Roman" w:hAnsi="Times New Roman" w:cs="Times New Roman"/>
          <w:b/>
          <w:color w:val="000000"/>
          <w:spacing w:val="1"/>
          <w:sz w:val="24"/>
          <w:szCs w:val="24"/>
          <w:lang w:eastAsia="ru-RU"/>
        </w:rPr>
      </w:pPr>
      <w:bookmarkStart w:id="0" w:name="_GoBack"/>
      <w:bookmarkEnd w:id="0"/>
    </w:p>
    <w:p w:rsidR="00177F7F" w:rsidRPr="003E4426" w:rsidRDefault="00177F7F"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p>
    <w:p w:rsidR="00FD2113" w:rsidRPr="003E4426"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color w:val="000000"/>
          <w:spacing w:val="1"/>
          <w:sz w:val="24"/>
          <w:szCs w:val="24"/>
          <w:lang w:eastAsia="ru-RU"/>
        </w:rPr>
        <w:t xml:space="preserve">ТЕНДЕРНАЯ </w:t>
      </w:r>
      <w:r w:rsidR="00C354FC" w:rsidRPr="003E4426">
        <w:rPr>
          <w:rFonts w:ascii="Times New Roman" w:eastAsia="Times New Roman" w:hAnsi="Times New Roman" w:cs="Times New Roman"/>
          <w:b/>
          <w:color w:val="000000"/>
          <w:spacing w:val="1"/>
          <w:sz w:val="24"/>
          <w:szCs w:val="24"/>
          <w:lang w:eastAsia="ru-RU"/>
        </w:rPr>
        <w:t>ДОКУМЕНТАЦИЯ</w:t>
      </w:r>
      <w:r w:rsidR="00FD2113" w:rsidRPr="003E4426">
        <w:rPr>
          <w:rFonts w:ascii="Times New Roman" w:eastAsia="Times New Roman" w:hAnsi="Times New Roman" w:cs="Times New Roman"/>
          <w:b/>
          <w:color w:val="000000"/>
          <w:spacing w:val="1"/>
          <w:sz w:val="24"/>
          <w:szCs w:val="24"/>
          <w:lang w:eastAsia="ru-RU"/>
        </w:rPr>
        <w:t xml:space="preserve"> по закупкам </w:t>
      </w:r>
    </w:p>
    <w:p w:rsidR="00CD6AA7" w:rsidRDefault="00004FFE" w:rsidP="00177F7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004FFE">
        <w:rPr>
          <w:rFonts w:ascii="Times New Roman" w:eastAsia="Times New Roman" w:hAnsi="Times New Roman" w:cs="Times New Roman"/>
          <w:b/>
          <w:color w:val="000000"/>
          <w:spacing w:val="1"/>
          <w:sz w:val="24"/>
          <w:szCs w:val="24"/>
          <w:lang w:eastAsia="ru-RU"/>
        </w:rPr>
        <w:t>МИ для офтальмологии</w:t>
      </w:r>
      <w:r w:rsidR="00A34DBA">
        <w:rPr>
          <w:rFonts w:ascii="Times New Roman" w:eastAsia="Times New Roman" w:hAnsi="Times New Roman" w:cs="Times New Roman"/>
          <w:b/>
          <w:color w:val="000000"/>
          <w:spacing w:val="1"/>
          <w:sz w:val="24"/>
          <w:szCs w:val="24"/>
          <w:lang w:eastAsia="ru-RU"/>
        </w:rPr>
        <w:t xml:space="preserve"> - линзы</w:t>
      </w:r>
    </w:p>
    <w:p w:rsidR="00B0655C" w:rsidRPr="003E4426" w:rsidRDefault="00B0655C" w:rsidP="00177F7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p>
    <w:p w:rsidR="00C354FC" w:rsidRPr="003E4426"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b/>
          <w:bCs/>
          <w:color w:val="000000"/>
          <w:spacing w:val="1"/>
          <w:sz w:val="24"/>
          <w:szCs w:val="24"/>
          <w:bdr w:val="none" w:sz="0" w:space="0" w:color="auto" w:frame="1"/>
          <w:lang w:eastAsia="ru-RU"/>
        </w:rPr>
        <w:t>Заказчик</w:t>
      </w:r>
      <w:r w:rsidRPr="003E4426">
        <w:rPr>
          <w:rFonts w:ascii="Times New Roman" w:eastAsia="Times New Roman" w:hAnsi="Times New Roman" w:cs="Times New Roman"/>
          <w:color w:val="000000"/>
          <w:spacing w:val="1"/>
          <w:sz w:val="24"/>
          <w:szCs w:val="24"/>
          <w:lang w:eastAsia="ru-RU"/>
        </w:rPr>
        <w:t> </w:t>
      </w:r>
      <w:r w:rsidR="00FD2113" w:rsidRPr="003E4426">
        <w:rPr>
          <w:rFonts w:ascii="Times New Roman" w:eastAsia="Times New Roman" w:hAnsi="Times New Roman" w:cs="Times New Roman"/>
          <w:color w:val="000000"/>
          <w:spacing w:val="1"/>
          <w:sz w:val="24"/>
          <w:szCs w:val="24"/>
          <w:lang w:eastAsia="ru-RU"/>
        </w:rPr>
        <w:t xml:space="preserve">ГКП на ПХВ "Многопрофильная городская больница № 3" </w:t>
      </w:r>
      <w:proofErr w:type="spellStart"/>
      <w:r w:rsidR="00FD2113" w:rsidRPr="003E4426">
        <w:rPr>
          <w:rFonts w:ascii="Times New Roman" w:eastAsia="Times New Roman" w:hAnsi="Times New Roman" w:cs="Times New Roman"/>
          <w:color w:val="000000"/>
          <w:spacing w:val="1"/>
          <w:sz w:val="24"/>
          <w:szCs w:val="24"/>
          <w:lang w:eastAsia="ru-RU"/>
        </w:rPr>
        <w:t>акимата</w:t>
      </w:r>
      <w:proofErr w:type="spellEnd"/>
      <w:r w:rsidR="00FD2113" w:rsidRPr="003E4426">
        <w:rPr>
          <w:rFonts w:ascii="Times New Roman" w:eastAsia="Times New Roman" w:hAnsi="Times New Roman" w:cs="Times New Roman"/>
          <w:color w:val="000000"/>
          <w:spacing w:val="1"/>
          <w:sz w:val="24"/>
          <w:szCs w:val="24"/>
          <w:lang w:eastAsia="ru-RU"/>
        </w:rPr>
        <w:t xml:space="preserve"> города </w:t>
      </w:r>
      <w:proofErr w:type="spellStart"/>
      <w:r w:rsidR="00FD2113" w:rsidRPr="003E4426">
        <w:rPr>
          <w:rFonts w:ascii="Times New Roman" w:eastAsia="Times New Roman" w:hAnsi="Times New Roman" w:cs="Times New Roman"/>
          <w:color w:val="000000"/>
          <w:spacing w:val="1"/>
          <w:sz w:val="24"/>
          <w:szCs w:val="24"/>
          <w:lang w:eastAsia="ru-RU"/>
        </w:rPr>
        <w:t>Нур</w:t>
      </w:r>
      <w:proofErr w:type="spellEnd"/>
      <w:r w:rsidR="00FD2113" w:rsidRPr="003E4426">
        <w:rPr>
          <w:rFonts w:ascii="Times New Roman" w:eastAsia="Times New Roman" w:hAnsi="Times New Roman" w:cs="Times New Roman"/>
          <w:color w:val="000000"/>
          <w:spacing w:val="1"/>
          <w:sz w:val="24"/>
          <w:szCs w:val="24"/>
          <w:lang w:eastAsia="ru-RU"/>
        </w:rPr>
        <w:t xml:space="preserve">-Султан, г. </w:t>
      </w:r>
      <w:proofErr w:type="spellStart"/>
      <w:r w:rsidR="00FD2113" w:rsidRPr="003E4426">
        <w:rPr>
          <w:rFonts w:ascii="Times New Roman" w:eastAsia="Times New Roman" w:hAnsi="Times New Roman" w:cs="Times New Roman"/>
          <w:color w:val="000000"/>
          <w:spacing w:val="1"/>
          <w:sz w:val="24"/>
          <w:szCs w:val="24"/>
          <w:lang w:eastAsia="ru-RU"/>
        </w:rPr>
        <w:t>Нур</w:t>
      </w:r>
      <w:proofErr w:type="spellEnd"/>
      <w:r w:rsidR="00FD2113" w:rsidRPr="003E4426">
        <w:rPr>
          <w:rFonts w:ascii="Times New Roman" w:eastAsia="Times New Roman" w:hAnsi="Times New Roman" w:cs="Times New Roman"/>
          <w:color w:val="000000"/>
          <w:spacing w:val="1"/>
          <w:sz w:val="24"/>
          <w:szCs w:val="24"/>
          <w:lang w:eastAsia="ru-RU"/>
        </w:rPr>
        <w:t>-Султан</w:t>
      </w:r>
    </w:p>
    <w:p w:rsidR="00C354FC" w:rsidRPr="003E4426"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b/>
          <w:bCs/>
          <w:color w:val="000000"/>
          <w:spacing w:val="1"/>
          <w:sz w:val="24"/>
          <w:szCs w:val="24"/>
          <w:bdr w:val="none" w:sz="0" w:space="0" w:color="auto" w:frame="1"/>
          <w:lang w:eastAsia="ru-RU"/>
        </w:rPr>
        <w:t>Представитель Заказчика </w:t>
      </w:r>
      <w:proofErr w:type="spellStart"/>
      <w:r w:rsidR="00FD2113" w:rsidRPr="003E4426">
        <w:rPr>
          <w:rFonts w:ascii="Times New Roman" w:eastAsia="Times New Roman" w:hAnsi="Times New Roman" w:cs="Times New Roman"/>
          <w:color w:val="000000"/>
          <w:spacing w:val="1"/>
          <w:sz w:val="24"/>
          <w:szCs w:val="24"/>
          <w:lang w:eastAsia="ru-RU"/>
        </w:rPr>
        <w:t>Мукатаева</w:t>
      </w:r>
      <w:proofErr w:type="spellEnd"/>
      <w:r w:rsidR="00004FFE">
        <w:rPr>
          <w:rFonts w:ascii="Times New Roman" w:eastAsia="Times New Roman" w:hAnsi="Times New Roman" w:cs="Times New Roman"/>
          <w:color w:val="000000"/>
          <w:spacing w:val="1"/>
          <w:sz w:val="24"/>
          <w:szCs w:val="24"/>
          <w:lang w:eastAsia="ru-RU"/>
        </w:rPr>
        <w:t xml:space="preserve"> </w:t>
      </w:r>
      <w:proofErr w:type="spellStart"/>
      <w:r w:rsidR="00FD2113" w:rsidRPr="003E4426">
        <w:rPr>
          <w:rFonts w:ascii="Times New Roman" w:eastAsia="Times New Roman" w:hAnsi="Times New Roman" w:cs="Times New Roman"/>
          <w:color w:val="000000"/>
          <w:spacing w:val="1"/>
          <w:sz w:val="24"/>
          <w:szCs w:val="24"/>
          <w:lang w:eastAsia="ru-RU"/>
        </w:rPr>
        <w:t>Актоты</w:t>
      </w:r>
      <w:proofErr w:type="spellEnd"/>
      <w:r w:rsidR="00004FFE">
        <w:rPr>
          <w:rFonts w:ascii="Times New Roman" w:eastAsia="Times New Roman" w:hAnsi="Times New Roman" w:cs="Times New Roman"/>
          <w:color w:val="000000"/>
          <w:spacing w:val="1"/>
          <w:sz w:val="24"/>
          <w:szCs w:val="24"/>
          <w:lang w:eastAsia="ru-RU"/>
        </w:rPr>
        <w:t xml:space="preserve"> </w:t>
      </w:r>
      <w:proofErr w:type="spellStart"/>
      <w:r w:rsidR="00FD2113" w:rsidRPr="003E4426">
        <w:rPr>
          <w:rFonts w:ascii="Times New Roman" w:eastAsia="Times New Roman" w:hAnsi="Times New Roman" w:cs="Times New Roman"/>
          <w:color w:val="000000"/>
          <w:spacing w:val="1"/>
          <w:sz w:val="24"/>
          <w:szCs w:val="24"/>
          <w:lang w:eastAsia="ru-RU"/>
        </w:rPr>
        <w:t>Сабитовна</w:t>
      </w:r>
      <w:proofErr w:type="spellEnd"/>
      <w:r w:rsidR="00FD2113" w:rsidRPr="003E4426">
        <w:rPr>
          <w:rFonts w:ascii="Times New Roman" w:eastAsia="Times New Roman" w:hAnsi="Times New Roman" w:cs="Times New Roman"/>
          <w:color w:val="000000"/>
          <w:spacing w:val="1"/>
          <w:sz w:val="24"/>
          <w:szCs w:val="24"/>
          <w:lang w:eastAsia="ru-RU"/>
        </w:rPr>
        <w:t>, заместитель директора по финансово-экономическим вопросам, контактные телефоны</w:t>
      </w:r>
      <w:r w:rsidR="009F7EE7" w:rsidRPr="003E4426">
        <w:rPr>
          <w:rFonts w:ascii="Times New Roman" w:eastAsia="Times New Roman" w:hAnsi="Times New Roman" w:cs="Times New Roman"/>
          <w:color w:val="000000"/>
          <w:spacing w:val="1"/>
          <w:sz w:val="24"/>
          <w:szCs w:val="24"/>
          <w:lang w:eastAsia="ru-RU"/>
        </w:rPr>
        <w:t xml:space="preserve"> 8717239 66 02</w:t>
      </w:r>
    </w:p>
    <w:p w:rsidR="00C354FC" w:rsidRPr="003E4426"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b/>
          <w:bCs/>
          <w:color w:val="000000"/>
          <w:spacing w:val="1"/>
          <w:sz w:val="24"/>
          <w:szCs w:val="24"/>
          <w:bdr w:val="none" w:sz="0" w:space="0" w:color="auto" w:frame="1"/>
          <w:lang w:eastAsia="ru-RU"/>
        </w:rPr>
        <w:t>Организатор закупок</w:t>
      </w:r>
      <w:r w:rsidR="00004FFE">
        <w:rPr>
          <w:rFonts w:ascii="Times New Roman" w:eastAsia="Times New Roman" w:hAnsi="Times New Roman" w:cs="Times New Roman"/>
          <w:b/>
          <w:bCs/>
          <w:color w:val="000000"/>
          <w:spacing w:val="1"/>
          <w:sz w:val="24"/>
          <w:szCs w:val="24"/>
          <w:bdr w:val="none" w:sz="0" w:space="0" w:color="auto" w:frame="1"/>
          <w:lang w:eastAsia="ru-RU"/>
        </w:rPr>
        <w:t xml:space="preserve"> </w:t>
      </w:r>
      <w:r w:rsidR="00FD2113" w:rsidRPr="003E4426">
        <w:rPr>
          <w:rFonts w:ascii="Times New Roman" w:eastAsia="Times New Roman" w:hAnsi="Times New Roman" w:cs="Times New Roman"/>
          <w:color w:val="000000"/>
          <w:spacing w:val="1"/>
          <w:sz w:val="24"/>
          <w:szCs w:val="24"/>
          <w:lang w:eastAsia="ru-RU"/>
        </w:rPr>
        <w:t xml:space="preserve">ГКП на ПХВ "Многопрофильная городская больница № 3" </w:t>
      </w:r>
      <w:proofErr w:type="spellStart"/>
      <w:r w:rsidR="00FD2113" w:rsidRPr="003E4426">
        <w:rPr>
          <w:rFonts w:ascii="Times New Roman" w:eastAsia="Times New Roman" w:hAnsi="Times New Roman" w:cs="Times New Roman"/>
          <w:color w:val="000000"/>
          <w:spacing w:val="1"/>
          <w:sz w:val="24"/>
          <w:szCs w:val="24"/>
          <w:lang w:eastAsia="ru-RU"/>
        </w:rPr>
        <w:t>акимата</w:t>
      </w:r>
      <w:proofErr w:type="spellEnd"/>
      <w:r w:rsidR="00FD2113" w:rsidRPr="003E4426">
        <w:rPr>
          <w:rFonts w:ascii="Times New Roman" w:eastAsia="Times New Roman" w:hAnsi="Times New Roman" w:cs="Times New Roman"/>
          <w:color w:val="000000"/>
          <w:spacing w:val="1"/>
          <w:sz w:val="24"/>
          <w:szCs w:val="24"/>
          <w:lang w:eastAsia="ru-RU"/>
        </w:rPr>
        <w:t xml:space="preserve"> города </w:t>
      </w:r>
      <w:proofErr w:type="spellStart"/>
      <w:r w:rsidR="00FD2113" w:rsidRPr="003E4426">
        <w:rPr>
          <w:rFonts w:ascii="Times New Roman" w:eastAsia="Times New Roman" w:hAnsi="Times New Roman" w:cs="Times New Roman"/>
          <w:color w:val="000000"/>
          <w:spacing w:val="1"/>
          <w:sz w:val="24"/>
          <w:szCs w:val="24"/>
          <w:lang w:eastAsia="ru-RU"/>
        </w:rPr>
        <w:t>Нур</w:t>
      </w:r>
      <w:proofErr w:type="spellEnd"/>
      <w:r w:rsidR="00FD2113" w:rsidRPr="003E4426">
        <w:rPr>
          <w:rFonts w:ascii="Times New Roman" w:eastAsia="Times New Roman" w:hAnsi="Times New Roman" w:cs="Times New Roman"/>
          <w:color w:val="000000"/>
          <w:spacing w:val="1"/>
          <w:sz w:val="24"/>
          <w:szCs w:val="24"/>
          <w:lang w:eastAsia="ru-RU"/>
        </w:rPr>
        <w:t xml:space="preserve">-Султан, г. </w:t>
      </w:r>
      <w:proofErr w:type="spellStart"/>
      <w:r w:rsidR="00FD2113" w:rsidRPr="003E4426">
        <w:rPr>
          <w:rFonts w:ascii="Times New Roman" w:eastAsia="Times New Roman" w:hAnsi="Times New Roman" w:cs="Times New Roman"/>
          <w:color w:val="000000"/>
          <w:spacing w:val="1"/>
          <w:sz w:val="24"/>
          <w:szCs w:val="24"/>
          <w:lang w:eastAsia="ru-RU"/>
        </w:rPr>
        <w:t>Нур</w:t>
      </w:r>
      <w:proofErr w:type="spellEnd"/>
      <w:r w:rsidR="00FD2113" w:rsidRPr="003E4426">
        <w:rPr>
          <w:rFonts w:ascii="Times New Roman" w:eastAsia="Times New Roman" w:hAnsi="Times New Roman" w:cs="Times New Roman"/>
          <w:color w:val="000000"/>
          <w:spacing w:val="1"/>
          <w:sz w:val="24"/>
          <w:szCs w:val="24"/>
          <w:lang w:eastAsia="ru-RU"/>
        </w:rPr>
        <w:t>-Султан</w:t>
      </w:r>
    </w:p>
    <w:p w:rsidR="00C354FC" w:rsidRPr="003E4426"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b/>
          <w:bCs/>
          <w:color w:val="000000"/>
          <w:spacing w:val="1"/>
          <w:sz w:val="24"/>
          <w:szCs w:val="24"/>
          <w:bdr w:val="none" w:sz="0" w:space="0" w:color="auto" w:frame="1"/>
          <w:lang w:eastAsia="ru-RU"/>
        </w:rPr>
        <w:t>Представитель организатора закупок</w:t>
      </w:r>
      <w:r w:rsidR="00004FFE">
        <w:rPr>
          <w:rFonts w:ascii="Times New Roman" w:eastAsia="Times New Roman" w:hAnsi="Times New Roman" w:cs="Times New Roman"/>
          <w:b/>
          <w:bCs/>
          <w:color w:val="000000"/>
          <w:spacing w:val="1"/>
          <w:sz w:val="24"/>
          <w:szCs w:val="24"/>
          <w:bdr w:val="none" w:sz="0" w:space="0" w:color="auto" w:frame="1"/>
          <w:lang w:eastAsia="ru-RU"/>
        </w:rPr>
        <w:t xml:space="preserve"> </w:t>
      </w:r>
      <w:proofErr w:type="spellStart"/>
      <w:r w:rsidR="00FD2113" w:rsidRPr="003E4426">
        <w:rPr>
          <w:rFonts w:ascii="Times New Roman" w:eastAsia="Times New Roman" w:hAnsi="Times New Roman" w:cs="Times New Roman"/>
          <w:color w:val="000000"/>
          <w:spacing w:val="1"/>
          <w:sz w:val="24"/>
          <w:szCs w:val="24"/>
          <w:lang w:eastAsia="ru-RU"/>
        </w:rPr>
        <w:t>Мукатаева</w:t>
      </w:r>
      <w:proofErr w:type="spellEnd"/>
      <w:r w:rsidR="00004FFE">
        <w:rPr>
          <w:rFonts w:ascii="Times New Roman" w:eastAsia="Times New Roman" w:hAnsi="Times New Roman" w:cs="Times New Roman"/>
          <w:color w:val="000000"/>
          <w:spacing w:val="1"/>
          <w:sz w:val="24"/>
          <w:szCs w:val="24"/>
          <w:lang w:eastAsia="ru-RU"/>
        </w:rPr>
        <w:t xml:space="preserve"> </w:t>
      </w:r>
      <w:proofErr w:type="spellStart"/>
      <w:r w:rsidR="00FD2113" w:rsidRPr="003E4426">
        <w:rPr>
          <w:rFonts w:ascii="Times New Roman" w:eastAsia="Times New Roman" w:hAnsi="Times New Roman" w:cs="Times New Roman"/>
          <w:color w:val="000000"/>
          <w:spacing w:val="1"/>
          <w:sz w:val="24"/>
          <w:szCs w:val="24"/>
          <w:lang w:eastAsia="ru-RU"/>
        </w:rPr>
        <w:t>Актоты</w:t>
      </w:r>
      <w:proofErr w:type="spellEnd"/>
      <w:r w:rsidR="00004FFE">
        <w:rPr>
          <w:rFonts w:ascii="Times New Roman" w:eastAsia="Times New Roman" w:hAnsi="Times New Roman" w:cs="Times New Roman"/>
          <w:color w:val="000000"/>
          <w:spacing w:val="1"/>
          <w:sz w:val="24"/>
          <w:szCs w:val="24"/>
          <w:lang w:eastAsia="ru-RU"/>
        </w:rPr>
        <w:t xml:space="preserve"> </w:t>
      </w:r>
      <w:proofErr w:type="spellStart"/>
      <w:r w:rsidR="00FD2113" w:rsidRPr="003E4426">
        <w:rPr>
          <w:rFonts w:ascii="Times New Roman" w:eastAsia="Times New Roman" w:hAnsi="Times New Roman" w:cs="Times New Roman"/>
          <w:color w:val="000000"/>
          <w:spacing w:val="1"/>
          <w:sz w:val="24"/>
          <w:szCs w:val="24"/>
          <w:lang w:eastAsia="ru-RU"/>
        </w:rPr>
        <w:t>Сабитовна</w:t>
      </w:r>
      <w:proofErr w:type="spellEnd"/>
      <w:r w:rsidR="00FD2113" w:rsidRPr="003E4426">
        <w:rPr>
          <w:rFonts w:ascii="Times New Roman" w:eastAsia="Times New Roman" w:hAnsi="Times New Roman" w:cs="Times New Roman"/>
          <w:color w:val="000000"/>
          <w:spacing w:val="1"/>
          <w:sz w:val="24"/>
          <w:szCs w:val="24"/>
          <w:lang w:eastAsia="ru-RU"/>
        </w:rPr>
        <w:t>, заместитель директора по финансово-экономическим вопросам, контактные телефоны</w:t>
      </w:r>
      <w:r w:rsidR="009F7EE7" w:rsidRPr="003E4426">
        <w:rPr>
          <w:rFonts w:ascii="Times New Roman" w:eastAsia="Times New Roman" w:hAnsi="Times New Roman" w:cs="Times New Roman"/>
          <w:color w:val="000000"/>
          <w:spacing w:val="1"/>
          <w:sz w:val="24"/>
          <w:szCs w:val="24"/>
          <w:lang w:eastAsia="ru-RU"/>
        </w:rPr>
        <w:t xml:space="preserve"> 8717239 66 02</w:t>
      </w:r>
    </w:p>
    <w:p w:rsidR="001A42E2" w:rsidRPr="003E4426" w:rsidRDefault="001F55B8"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b/>
          <w:color w:val="000000"/>
          <w:spacing w:val="1"/>
          <w:sz w:val="24"/>
          <w:szCs w:val="24"/>
          <w:shd w:val="clear" w:color="auto" w:fill="FFFFFF"/>
        </w:rPr>
        <w:t>Дата, место и время вскрытия заявок:</w:t>
      </w:r>
      <w:r w:rsidR="00A34DBA">
        <w:rPr>
          <w:rFonts w:ascii="Times New Roman" w:hAnsi="Times New Roman" w:cs="Times New Roman"/>
          <w:b/>
          <w:color w:val="000000"/>
          <w:spacing w:val="1"/>
          <w:sz w:val="24"/>
          <w:szCs w:val="24"/>
          <w:shd w:val="clear" w:color="auto" w:fill="FFFFFF"/>
        </w:rPr>
        <w:t xml:space="preserve"> «28</w:t>
      </w:r>
      <w:r w:rsidR="008F5A5A">
        <w:rPr>
          <w:rFonts w:ascii="Times New Roman" w:hAnsi="Times New Roman" w:cs="Times New Roman"/>
          <w:b/>
          <w:color w:val="000000"/>
          <w:spacing w:val="1"/>
          <w:sz w:val="24"/>
          <w:szCs w:val="24"/>
          <w:shd w:val="clear" w:color="auto" w:fill="FFFFFF"/>
        </w:rPr>
        <w:t>» апреля</w:t>
      </w:r>
      <w:r w:rsidR="00FD2113" w:rsidRPr="003E4426">
        <w:rPr>
          <w:rFonts w:ascii="Times New Roman" w:hAnsi="Times New Roman" w:cs="Times New Roman"/>
          <w:b/>
          <w:color w:val="000000"/>
          <w:spacing w:val="1"/>
          <w:sz w:val="24"/>
          <w:szCs w:val="24"/>
          <w:shd w:val="clear" w:color="auto" w:fill="FFFFFF"/>
        </w:rPr>
        <w:t xml:space="preserve"> 2022 года, г. </w:t>
      </w:r>
      <w:proofErr w:type="spellStart"/>
      <w:r w:rsidR="00FD2113" w:rsidRPr="003E4426">
        <w:rPr>
          <w:rFonts w:ascii="Times New Roman" w:hAnsi="Times New Roman" w:cs="Times New Roman"/>
          <w:b/>
          <w:color w:val="000000"/>
          <w:spacing w:val="1"/>
          <w:sz w:val="24"/>
          <w:szCs w:val="24"/>
          <w:shd w:val="clear" w:color="auto" w:fill="FFFFFF"/>
        </w:rPr>
        <w:t>Нур</w:t>
      </w:r>
      <w:proofErr w:type="spellEnd"/>
      <w:r w:rsidR="00FD2113" w:rsidRPr="003E4426">
        <w:rPr>
          <w:rFonts w:ascii="Times New Roman" w:hAnsi="Times New Roman" w:cs="Times New Roman"/>
          <w:b/>
          <w:color w:val="000000"/>
          <w:spacing w:val="1"/>
          <w:sz w:val="24"/>
          <w:szCs w:val="24"/>
          <w:shd w:val="clear" w:color="auto" w:fill="FFFFFF"/>
        </w:rPr>
        <w:t xml:space="preserve">-Султан, Проспект </w:t>
      </w:r>
      <w:proofErr w:type="spellStart"/>
      <w:r w:rsidR="00FD2113" w:rsidRPr="003E4426">
        <w:rPr>
          <w:rFonts w:ascii="Times New Roman" w:hAnsi="Times New Roman" w:cs="Times New Roman"/>
          <w:b/>
          <w:color w:val="000000"/>
          <w:spacing w:val="1"/>
          <w:sz w:val="24"/>
          <w:szCs w:val="24"/>
          <w:shd w:val="clear" w:color="auto" w:fill="FFFFFF"/>
        </w:rPr>
        <w:t>Жеңіс</w:t>
      </w:r>
      <w:proofErr w:type="spellEnd"/>
      <w:r w:rsidR="00FD2113" w:rsidRPr="003E4426">
        <w:rPr>
          <w:rFonts w:ascii="Times New Roman" w:hAnsi="Times New Roman" w:cs="Times New Roman"/>
          <w:b/>
          <w:color w:val="000000"/>
          <w:spacing w:val="1"/>
          <w:sz w:val="24"/>
          <w:szCs w:val="24"/>
          <w:shd w:val="clear" w:color="auto" w:fill="FFFFFF"/>
        </w:rPr>
        <w:t xml:space="preserve"> дом 58, 3 этаж, отдел госуд</w:t>
      </w:r>
      <w:r w:rsidR="00BC693F">
        <w:rPr>
          <w:rFonts w:ascii="Times New Roman" w:hAnsi="Times New Roman" w:cs="Times New Roman"/>
          <w:b/>
          <w:color w:val="000000"/>
          <w:spacing w:val="1"/>
          <w:sz w:val="24"/>
          <w:szCs w:val="24"/>
          <w:shd w:val="clear" w:color="auto" w:fill="FFFFFF"/>
        </w:rPr>
        <w:t>арственных закупок, в 15 часов 0</w:t>
      </w:r>
      <w:r w:rsidR="00FD2113" w:rsidRPr="003E4426">
        <w:rPr>
          <w:rFonts w:ascii="Times New Roman" w:hAnsi="Times New Roman" w:cs="Times New Roman"/>
          <w:b/>
          <w:color w:val="000000"/>
          <w:spacing w:val="1"/>
          <w:sz w:val="24"/>
          <w:szCs w:val="24"/>
          <w:shd w:val="clear" w:color="auto" w:fill="FFFFFF"/>
        </w:rPr>
        <w:t>0 минут</w:t>
      </w:r>
    </w:p>
    <w:p w:rsidR="00E05ACE" w:rsidRPr="003E4426" w:rsidRDefault="00E05ACE"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sidRPr="003E4426">
        <w:rPr>
          <w:rFonts w:ascii="Times New Roman" w:hAnsi="Times New Roman" w:cs="Times New Roman"/>
          <w:b/>
          <w:color w:val="000000"/>
          <w:spacing w:val="1"/>
          <w:sz w:val="24"/>
          <w:szCs w:val="24"/>
          <w:shd w:val="clear" w:color="auto" w:fill="FFFFFF"/>
        </w:rPr>
        <w:t>Состав тендерной комиссии:</w:t>
      </w:r>
    </w:p>
    <w:p w:rsidR="00FD2113" w:rsidRPr="003E4426"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 xml:space="preserve">Председатель: Ким Николай </w:t>
      </w:r>
      <w:proofErr w:type="spellStart"/>
      <w:r w:rsidRPr="003E4426">
        <w:rPr>
          <w:rFonts w:ascii="Times New Roman" w:hAnsi="Times New Roman" w:cs="Times New Roman"/>
          <w:color w:val="000000"/>
          <w:spacing w:val="1"/>
          <w:sz w:val="24"/>
          <w:szCs w:val="24"/>
          <w:shd w:val="clear" w:color="auto" w:fill="FFFFFF"/>
        </w:rPr>
        <w:t>Ардальонович</w:t>
      </w:r>
      <w:proofErr w:type="spellEnd"/>
      <w:r w:rsidRPr="003E4426">
        <w:rPr>
          <w:rFonts w:ascii="Times New Roman" w:hAnsi="Times New Roman" w:cs="Times New Roman"/>
          <w:color w:val="000000"/>
          <w:spacing w:val="1"/>
          <w:sz w:val="24"/>
          <w:szCs w:val="24"/>
          <w:shd w:val="clear" w:color="auto" w:fill="FFFFFF"/>
        </w:rPr>
        <w:t>;</w:t>
      </w:r>
    </w:p>
    <w:p w:rsidR="00FD2113" w:rsidRPr="003E4426"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 xml:space="preserve">Заместитель председателя: </w:t>
      </w:r>
      <w:proofErr w:type="spellStart"/>
      <w:r w:rsidRPr="003E4426">
        <w:rPr>
          <w:rFonts w:ascii="Times New Roman" w:hAnsi="Times New Roman" w:cs="Times New Roman"/>
          <w:color w:val="000000"/>
          <w:spacing w:val="1"/>
          <w:sz w:val="24"/>
          <w:szCs w:val="24"/>
          <w:shd w:val="clear" w:color="auto" w:fill="FFFFFF"/>
        </w:rPr>
        <w:t>Куанышбаева</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Алия</w:t>
      </w:r>
      <w:proofErr w:type="spellEnd"/>
      <w:r w:rsidRPr="003E4426">
        <w:rPr>
          <w:rFonts w:ascii="Times New Roman" w:hAnsi="Times New Roman" w:cs="Times New Roman"/>
          <w:color w:val="000000"/>
          <w:spacing w:val="1"/>
          <w:sz w:val="24"/>
          <w:szCs w:val="24"/>
          <w:shd w:val="clear" w:color="auto" w:fill="FFFFFF"/>
        </w:rPr>
        <w:t xml:space="preserve"> Муратовна;</w:t>
      </w:r>
    </w:p>
    <w:p w:rsidR="00FD2113" w:rsidRPr="003E4426"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 xml:space="preserve">Члены тендерной комиссии: </w:t>
      </w:r>
      <w:proofErr w:type="spellStart"/>
      <w:r w:rsidRPr="003E4426">
        <w:rPr>
          <w:rFonts w:ascii="Times New Roman" w:hAnsi="Times New Roman" w:cs="Times New Roman"/>
          <w:color w:val="000000"/>
          <w:spacing w:val="1"/>
          <w:sz w:val="24"/>
          <w:szCs w:val="24"/>
          <w:shd w:val="clear" w:color="auto" w:fill="FFFFFF"/>
        </w:rPr>
        <w:t>Касенова</w:t>
      </w:r>
      <w:proofErr w:type="spellEnd"/>
      <w:r w:rsidRPr="003E4426">
        <w:rPr>
          <w:rFonts w:ascii="Times New Roman" w:hAnsi="Times New Roman" w:cs="Times New Roman"/>
          <w:color w:val="000000"/>
          <w:spacing w:val="1"/>
          <w:sz w:val="24"/>
          <w:szCs w:val="24"/>
          <w:shd w:val="clear" w:color="auto" w:fill="FFFFFF"/>
        </w:rPr>
        <w:t xml:space="preserve"> Дина </w:t>
      </w:r>
      <w:proofErr w:type="spellStart"/>
      <w:r w:rsidRPr="003E4426">
        <w:rPr>
          <w:rFonts w:ascii="Times New Roman" w:hAnsi="Times New Roman" w:cs="Times New Roman"/>
          <w:color w:val="000000"/>
          <w:spacing w:val="1"/>
          <w:sz w:val="24"/>
          <w:szCs w:val="24"/>
          <w:shd w:val="clear" w:color="auto" w:fill="FFFFFF"/>
        </w:rPr>
        <w:t>Ахметовна</w:t>
      </w:r>
      <w:proofErr w:type="spellEnd"/>
      <w:r w:rsidRPr="003E4426">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Кусаинова</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Асия</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Салаватовна</w:t>
      </w:r>
      <w:proofErr w:type="spellEnd"/>
      <w:r w:rsidRPr="003E4426">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Тажибаев</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Куаныш</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Болатович</w:t>
      </w:r>
      <w:proofErr w:type="spellEnd"/>
      <w:r w:rsidRPr="003E4426">
        <w:rPr>
          <w:rFonts w:ascii="Times New Roman" w:hAnsi="Times New Roman" w:cs="Times New Roman"/>
          <w:color w:val="000000"/>
          <w:spacing w:val="1"/>
          <w:sz w:val="24"/>
          <w:szCs w:val="24"/>
          <w:shd w:val="clear" w:color="auto" w:fill="FFFFFF"/>
        </w:rPr>
        <w:t>;</w:t>
      </w:r>
    </w:p>
    <w:p w:rsidR="00FD2113" w:rsidRPr="003E4426"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 xml:space="preserve">Секретарь тендерной комиссии: </w:t>
      </w:r>
      <w:proofErr w:type="spellStart"/>
      <w:r w:rsidRPr="003E4426">
        <w:rPr>
          <w:rFonts w:ascii="Times New Roman" w:hAnsi="Times New Roman" w:cs="Times New Roman"/>
          <w:color w:val="000000"/>
          <w:spacing w:val="1"/>
          <w:sz w:val="24"/>
          <w:szCs w:val="24"/>
          <w:shd w:val="clear" w:color="auto" w:fill="FFFFFF"/>
        </w:rPr>
        <w:t>Абдушев</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Даулетбек</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Серикович</w:t>
      </w:r>
      <w:proofErr w:type="spellEnd"/>
      <w:r w:rsidRPr="003E4426">
        <w:rPr>
          <w:rFonts w:ascii="Times New Roman" w:hAnsi="Times New Roman" w:cs="Times New Roman"/>
          <w:color w:val="000000"/>
          <w:spacing w:val="1"/>
          <w:sz w:val="24"/>
          <w:szCs w:val="24"/>
          <w:shd w:val="clear" w:color="auto" w:fill="FFFFFF"/>
        </w:rPr>
        <w:t>.</w:t>
      </w:r>
    </w:p>
    <w:p w:rsidR="00B93563" w:rsidRPr="003E4426" w:rsidRDefault="00B93563" w:rsidP="00B93563">
      <w:pPr>
        <w:pStyle w:val="a3"/>
        <w:shd w:val="clear" w:color="auto" w:fill="FFFFFF"/>
        <w:spacing w:before="0" w:beforeAutospacing="0" w:after="0" w:afterAutospacing="0" w:line="240" w:lineRule="atLeast"/>
        <w:ind w:firstLine="708"/>
        <w:jc w:val="both"/>
        <w:textAlignment w:val="baseline"/>
        <w:rPr>
          <w:b/>
          <w:color w:val="000000"/>
          <w:spacing w:val="1"/>
        </w:rPr>
      </w:pPr>
      <w:r w:rsidRPr="003E4426">
        <w:rPr>
          <w:b/>
          <w:color w:val="000000"/>
          <w:spacing w:val="1"/>
        </w:rPr>
        <w:t xml:space="preserve">Потенциальный поставщик не участвует в закупе, регулируемом </w:t>
      </w:r>
      <w:proofErr w:type="spellStart"/>
      <w:r w:rsidRPr="003E4426">
        <w:rPr>
          <w:b/>
          <w:color w:val="000000"/>
          <w:spacing w:val="1"/>
        </w:rPr>
        <w:t>Правилами</w:t>
      </w:r>
      <w:r w:rsidR="005A38BF" w:rsidRPr="003E4426">
        <w:rPr>
          <w:b/>
          <w:color w:val="000000"/>
          <w:spacing w:val="1"/>
          <w:shd w:val="clear" w:color="auto" w:fill="FFFFFF"/>
        </w:rPr>
        <w:t>организации</w:t>
      </w:r>
      <w:proofErr w:type="spellEnd"/>
      <w:r w:rsidR="005A38BF" w:rsidRPr="003E4426">
        <w:rPr>
          <w:b/>
          <w:color w:val="000000"/>
          <w:spacing w:val="1"/>
          <w:shd w:val="clear" w:color="auto" w:fill="FFFFFF"/>
        </w:rPr>
        <w:t xml:space="preserve">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3E4426">
        <w:rPr>
          <w:b/>
          <w:color w:val="000000"/>
          <w:spacing w:val="1"/>
        </w:rPr>
        <w:t>, а его заявка на участие в закупе подлежит отклонению, если потенциальный поставщик аффилирован с:</w:t>
      </w:r>
    </w:p>
    <w:p w:rsidR="00B93563" w:rsidRPr="003E4426"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3E4426">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3E4426"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3E4426">
        <w:rPr>
          <w:b/>
          <w:color w:val="000000"/>
          <w:spacing w:val="1"/>
        </w:rPr>
        <w:t>2) членами тендерной комиссии;</w:t>
      </w:r>
    </w:p>
    <w:p w:rsidR="00B93563" w:rsidRPr="003E4426" w:rsidRDefault="00B93563" w:rsidP="00177F7F">
      <w:pPr>
        <w:pStyle w:val="a3"/>
        <w:shd w:val="clear" w:color="auto" w:fill="FFFFFF"/>
        <w:spacing w:before="0" w:beforeAutospacing="0" w:after="0" w:afterAutospacing="0" w:line="240" w:lineRule="atLeast"/>
        <w:ind w:firstLine="708"/>
        <w:jc w:val="both"/>
        <w:textAlignment w:val="baseline"/>
        <w:rPr>
          <w:b/>
          <w:color w:val="000000"/>
          <w:spacing w:val="1"/>
        </w:rPr>
      </w:pPr>
      <w:r w:rsidRPr="003E4426">
        <w:rPr>
          <w:b/>
          <w:color w:val="000000"/>
          <w:spacing w:val="1"/>
        </w:rPr>
        <w:t>3) секретарем тендерной комиссии.</w:t>
      </w:r>
    </w:p>
    <w:p w:rsidR="00B93563" w:rsidRPr="003E4426" w:rsidRDefault="00B93563" w:rsidP="00B93563">
      <w:pPr>
        <w:pStyle w:val="a3"/>
        <w:shd w:val="clear" w:color="auto" w:fill="FFFFFF"/>
        <w:spacing w:before="0" w:beforeAutospacing="0" w:after="0" w:afterAutospacing="0" w:line="240" w:lineRule="atLeast"/>
        <w:ind w:firstLine="708"/>
        <w:jc w:val="both"/>
        <w:textAlignment w:val="baseline"/>
        <w:rPr>
          <w:b/>
          <w:i/>
          <w:color w:val="000000"/>
          <w:spacing w:val="1"/>
        </w:rPr>
      </w:pPr>
      <w:r w:rsidRPr="003E4426">
        <w:rPr>
          <w:b/>
          <w:i/>
          <w:color w:val="000000"/>
          <w:spacing w:val="1"/>
        </w:rPr>
        <w:t>Потенциальный поставщик не участвует в закупе, если:</w:t>
      </w:r>
    </w:p>
    <w:p w:rsidR="00B93563" w:rsidRPr="003E4426"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3E4426" w:rsidRDefault="00B93563" w:rsidP="00177F7F">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BC693F" w:rsidRDefault="00BC693F" w:rsidP="00E05ACE">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BC693F" w:rsidRDefault="00BC693F" w:rsidP="00E05ACE">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BC693F" w:rsidRDefault="00BC693F" w:rsidP="00E05ACE">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3E4426"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bCs/>
          <w:color w:val="000000"/>
          <w:spacing w:val="1"/>
          <w:sz w:val="24"/>
          <w:szCs w:val="24"/>
          <w:bdr w:val="none" w:sz="0" w:space="0" w:color="auto" w:frame="1"/>
          <w:lang w:eastAsia="ru-RU"/>
        </w:rPr>
        <w:t>1</w:t>
      </w:r>
      <w:r w:rsidR="00C354FC" w:rsidRPr="003E4426">
        <w:rPr>
          <w:rFonts w:ascii="Times New Roman" w:eastAsia="Times New Roman" w:hAnsi="Times New Roman" w:cs="Times New Roman"/>
          <w:b/>
          <w:bCs/>
          <w:color w:val="000000"/>
          <w:spacing w:val="1"/>
          <w:sz w:val="24"/>
          <w:szCs w:val="24"/>
          <w:bdr w:val="none" w:sz="0" w:space="0" w:color="auto" w:frame="1"/>
          <w:lang w:eastAsia="ru-RU"/>
        </w:rPr>
        <w:t>. </w:t>
      </w:r>
      <w:r w:rsidR="00C354FC" w:rsidRPr="003E4426">
        <w:rPr>
          <w:rFonts w:ascii="Times New Roman" w:eastAsia="Times New Roman" w:hAnsi="Times New Roman" w:cs="Times New Roman"/>
          <w:b/>
          <w:color w:val="000000"/>
          <w:spacing w:val="1"/>
          <w:sz w:val="24"/>
          <w:szCs w:val="24"/>
          <w:lang w:eastAsia="ru-RU"/>
        </w:rPr>
        <w:t>Общие положения</w:t>
      </w:r>
    </w:p>
    <w:p w:rsidR="00C354FC" w:rsidRPr="003E4426" w:rsidRDefault="00C354FC" w:rsidP="00BC693F">
      <w:pPr>
        <w:shd w:val="clear" w:color="auto" w:fill="FFFFFF"/>
        <w:spacing w:after="0" w:line="240" w:lineRule="atLeast"/>
        <w:ind w:firstLine="708"/>
        <w:jc w:val="both"/>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1. </w:t>
      </w:r>
      <w:r w:rsidR="00524551" w:rsidRPr="003E4426">
        <w:rPr>
          <w:rFonts w:ascii="Times New Roman" w:eastAsia="Times New Roman" w:hAnsi="Times New Roman" w:cs="Times New Roman"/>
          <w:color w:val="000000"/>
          <w:spacing w:val="1"/>
          <w:sz w:val="24"/>
          <w:szCs w:val="24"/>
          <w:lang w:eastAsia="ru-RU"/>
        </w:rPr>
        <w:t xml:space="preserve">Тендер </w:t>
      </w:r>
      <w:r w:rsidRPr="003E4426">
        <w:rPr>
          <w:rFonts w:ascii="Times New Roman" w:eastAsia="Times New Roman" w:hAnsi="Times New Roman" w:cs="Times New Roman"/>
          <w:color w:val="000000"/>
          <w:spacing w:val="1"/>
          <w:sz w:val="24"/>
          <w:szCs w:val="24"/>
          <w:lang w:eastAsia="ru-RU"/>
        </w:rPr>
        <w:t>проводится с целью выбора поставщика (</w:t>
      </w:r>
      <w:proofErr w:type="spellStart"/>
      <w:r w:rsidRPr="003E4426">
        <w:rPr>
          <w:rFonts w:ascii="Times New Roman" w:eastAsia="Times New Roman" w:hAnsi="Times New Roman" w:cs="Times New Roman"/>
          <w:color w:val="000000"/>
          <w:spacing w:val="1"/>
          <w:sz w:val="24"/>
          <w:szCs w:val="24"/>
          <w:lang w:eastAsia="ru-RU"/>
        </w:rPr>
        <w:t>ов</w:t>
      </w:r>
      <w:proofErr w:type="spellEnd"/>
      <w:r w:rsidRPr="003E4426">
        <w:rPr>
          <w:rFonts w:ascii="Times New Roman" w:eastAsia="Times New Roman" w:hAnsi="Times New Roman" w:cs="Times New Roman"/>
          <w:color w:val="000000"/>
          <w:spacing w:val="1"/>
          <w:sz w:val="24"/>
          <w:szCs w:val="24"/>
          <w:lang w:eastAsia="ru-RU"/>
        </w:rPr>
        <w:t xml:space="preserve">) </w:t>
      </w:r>
      <w:r w:rsidR="00B0655C">
        <w:rPr>
          <w:rFonts w:ascii="Times New Roman" w:eastAsia="Times New Roman" w:hAnsi="Times New Roman" w:cs="Times New Roman"/>
          <w:color w:val="000000"/>
          <w:spacing w:val="1"/>
          <w:sz w:val="24"/>
          <w:szCs w:val="24"/>
          <w:lang w:eastAsia="ru-RU"/>
        </w:rPr>
        <w:t xml:space="preserve">по </w:t>
      </w:r>
      <w:r w:rsidR="00004FFE" w:rsidRPr="00004FFE">
        <w:rPr>
          <w:rFonts w:ascii="Times New Roman" w:eastAsia="Times New Roman" w:hAnsi="Times New Roman" w:cs="Times New Roman"/>
          <w:b/>
          <w:color w:val="000000"/>
          <w:spacing w:val="1"/>
          <w:sz w:val="24"/>
          <w:szCs w:val="24"/>
          <w:lang w:eastAsia="ru-RU"/>
        </w:rPr>
        <w:t>МИ для офтальмологии</w:t>
      </w:r>
      <w:r w:rsidR="00A34DBA">
        <w:rPr>
          <w:rFonts w:ascii="Times New Roman" w:eastAsia="Times New Roman" w:hAnsi="Times New Roman" w:cs="Times New Roman"/>
          <w:b/>
          <w:color w:val="000000"/>
          <w:spacing w:val="1"/>
          <w:sz w:val="24"/>
          <w:szCs w:val="24"/>
          <w:lang w:eastAsia="ru-RU"/>
        </w:rPr>
        <w:t xml:space="preserve"> - линзы</w:t>
      </w:r>
      <w:r w:rsidR="00773D78" w:rsidRPr="003E4426">
        <w:rPr>
          <w:rFonts w:ascii="Times New Roman" w:eastAsia="Times New Roman" w:hAnsi="Times New Roman" w:cs="Times New Roman"/>
          <w:color w:val="000000"/>
          <w:spacing w:val="1"/>
          <w:sz w:val="24"/>
          <w:szCs w:val="24"/>
          <w:lang w:eastAsia="ru-RU"/>
        </w:rPr>
        <w:t xml:space="preserve"> в соответствии с требованиями, установленными</w:t>
      </w:r>
      <w:r w:rsidR="00773D78" w:rsidRPr="003E4426">
        <w:rPr>
          <w:rFonts w:ascii="Times New Roman" w:hAnsi="Times New Roman" w:cs="Times New Roman"/>
          <w:color w:val="000000"/>
          <w:spacing w:val="1"/>
          <w:sz w:val="24"/>
          <w:szCs w:val="24"/>
          <w:shd w:val="clear" w:color="auto" w:fill="FFFFFF"/>
        </w:rPr>
        <w:t xml:space="preserve"> Правилами</w:t>
      </w:r>
      <w:r w:rsidRPr="003E4426">
        <w:rPr>
          <w:rFonts w:ascii="Times New Roman" w:eastAsia="Times New Roman" w:hAnsi="Times New Roman" w:cs="Times New Roman"/>
          <w:color w:val="000000"/>
          <w:spacing w:val="1"/>
          <w:sz w:val="24"/>
          <w:szCs w:val="24"/>
          <w:lang w:eastAsia="ru-RU"/>
        </w:rPr>
        <w:t>.</w:t>
      </w:r>
    </w:p>
    <w:p w:rsidR="009F7EE7" w:rsidRPr="003E4426" w:rsidRDefault="00C354FC" w:rsidP="00421949">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2. Сумма, выделенная для данного </w:t>
      </w:r>
      <w:r w:rsidR="00524551" w:rsidRPr="003E4426">
        <w:rPr>
          <w:rFonts w:ascii="Times New Roman" w:eastAsia="Times New Roman" w:hAnsi="Times New Roman" w:cs="Times New Roman"/>
          <w:color w:val="000000"/>
          <w:spacing w:val="1"/>
          <w:sz w:val="24"/>
          <w:szCs w:val="24"/>
          <w:lang w:eastAsia="ru-RU"/>
        </w:rPr>
        <w:t>тендера</w:t>
      </w:r>
      <w:r w:rsidRPr="003E4426">
        <w:rPr>
          <w:rFonts w:ascii="Times New Roman" w:eastAsia="Times New Roman" w:hAnsi="Times New Roman" w:cs="Times New Roman"/>
          <w:color w:val="000000"/>
          <w:spacing w:val="1"/>
          <w:sz w:val="24"/>
          <w:szCs w:val="24"/>
          <w:lang w:eastAsia="ru-RU"/>
        </w:rPr>
        <w:t xml:space="preserve"> (лота)</w:t>
      </w:r>
      <w:r w:rsidR="00FD2113" w:rsidRPr="003E4426">
        <w:rPr>
          <w:rFonts w:ascii="Times New Roman" w:eastAsia="Times New Roman" w:hAnsi="Times New Roman" w:cs="Times New Roman"/>
          <w:color w:val="000000"/>
          <w:spacing w:val="1"/>
          <w:sz w:val="24"/>
          <w:szCs w:val="24"/>
          <w:lang w:eastAsia="ru-RU"/>
        </w:rPr>
        <w:t xml:space="preserve"> по закупкам товара, составляет:</w:t>
      </w:r>
    </w:p>
    <w:tbl>
      <w:tblPr>
        <w:tblStyle w:val="1"/>
        <w:tblW w:w="10916" w:type="dxa"/>
        <w:tblInd w:w="-1026" w:type="dxa"/>
        <w:tblLayout w:type="fixed"/>
        <w:tblLook w:val="04A0" w:firstRow="1" w:lastRow="0" w:firstColumn="1" w:lastColumn="0" w:noHBand="0" w:noVBand="1"/>
      </w:tblPr>
      <w:tblGrid>
        <w:gridCol w:w="567"/>
        <w:gridCol w:w="1276"/>
        <w:gridCol w:w="4820"/>
        <w:gridCol w:w="1417"/>
        <w:gridCol w:w="709"/>
        <w:gridCol w:w="993"/>
        <w:gridCol w:w="1134"/>
      </w:tblGrid>
      <w:tr w:rsidR="00421949" w:rsidRPr="00B0655C" w:rsidTr="00F85EE6">
        <w:tc>
          <w:tcPr>
            <w:tcW w:w="567" w:type="dxa"/>
            <w:vAlign w:val="center"/>
          </w:tcPr>
          <w:p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B0655C">
              <w:rPr>
                <w:rFonts w:ascii="Times New Roman" w:eastAsia="Times New Roman" w:hAnsi="Times New Roman" w:cs="Times New Roman"/>
                <w:b/>
                <w:color w:val="000000"/>
                <w:spacing w:val="1"/>
                <w:sz w:val="20"/>
                <w:szCs w:val="20"/>
                <w:lang w:eastAsia="ru-RU"/>
              </w:rPr>
              <w:t>№ лота</w:t>
            </w:r>
          </w:p>
        </w:tc>
        <w:tc>
          <w:tcPr>
            <w:tcW w:w="1276" w:type="dxa"/>
            <w:vAlign w:val="center"/>
          </w:tcPr>
          <w:p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B0655C">
              <w:rPr>
                <w:rFonts w:ascii="Times New Roman" w:eastAsia="Times New Roman" w:hAnsi="Times New Roman" w:cs="Times New Roman"/>
                <w:b/>
                <w:color w:val="000000"/>
                <w:spacing w:val="1"/>
                <w:sz w:val="20"/>
                <w:szCs w:val="20"/>
                <w:lang w:eastAsia="ru-RU"/>
              </w:rPr>
              <w:t>Наименование лота</w:t>
            </w:r>
          </w:p>
        </w:tc>
        <w:tc>
          <w:tcPr>
            <w:tcW w:w="4820" w:type="dxa"/>
            <w:vAlign w:val="center"/>
          </w:tcPr>
          <w:p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B0655C">
              <w:rPr>
                <w:rFonts w:ascii="Times New Roman" w:eastAsia="Times New Roman" w:hAnsi="Times New Roman" w:cs="Times New Roman"/>
                <w:b/>
                <w:color w:val="000000"/>
                <w:spacing w:val="1"/>
                <w:sz w:val="20"/>
                <w:szCs w:val="20"/>
                <w:lang w:eastAsia="ru-RU"/>
              </w:rPr>
              <w:t>Техническое описание</w:t>
            </w:r>
          </w:p>
        </w:tc>
        <w:tc>
          <w:tcPr>
            <w:tcW w:w="1417" w:type="dxa"/>
            <w:vAlign w:val="center"/>
          </w:tcPr>
          <w:p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B0655C">
              <w:rPr>
                <w:rFonts w:ascii="Times New Roman" w:eastAsia="Times New Roman" w:hAnsi="Times New Roman" w:cs="Times New Roman"/>
                <w:b/>
                <w:color w:val="000000"/>
                <w:spacing w:val="1"/>
                <w:sz w:val="20"/>
                <w:szCs w:val="20"/>
                <w:lang w:eastAsia="ru-RU"/>
              </w:rPr>
              <w:t xml:space="preserve">Сумма, выделенная для закупа </w:t>
            </w:r>
            <w:r w:rsidRPr="00B0655C">
              <w:rPr>
                <w:rFonts w:ascii="Times New Roman" w:eastAsia="Times New Roman" w:hAnsi="Times New Roman" w:cs="Times New Roman"/>
                <w:color w:val="000000"/>
                <w:spacing w:val="1"/>
                <w:sz w:val="20"/>
                <w:szCs w:val="20"/>
                <w:lang w:eastAsia="ru-RU"/>
              </w:rPr>
              <w:t>(тенге)</w:t>
            </w:r>
          </w:p>
        </w:tc>
        <w:tc>
          <w:tcPr>
            <w:tcW w:w="709" w:type="dxa"/>
            <w:vAlign w:val="center"/>
          </w:tcPr>
          <w:p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B0655C">
              <w:rPr>
                <w:rFonts w:ascii="Times New Roman" w:eastAsia="Times New Roman" w:hAnsi="Times New Roman" w:cs="Times New Roman"/>
                <w:b/>
                <w:color w:val="000000"/>
                <w:spacing w:val="1"/>
                <w:sz w:val="20"/>
                <w:szCs w:val="20"/>
                <w:lang w:eastAsia="ru-RU"/>
              </w:rPr>
              <w:t>Объем</w:t>
            </w:r>
          </w:p>
        </w:tc>
        <w:tc>
          <w:tcPr>
            <w:tcW w:w="993" w:type="dxa"/>
            <w:vAlign w:val="center"/>
          </w:tcPr>
          <w:p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B0655C">
              <w:rPr>
                <w:rFonts w:ascii="Times New Roman" w:eastAsia="Times New Roman" w:hAnsi="Times New Roman" w:cs="Times New Roman"/>
                <w:b/>
                <w:color w:val="000000"/>
                <w:spacing w:val="1"/>
                <w:sz w:val="20"/>
                <w:szCs w:val="20"/>
                <w:lang w:eastAsia="ru-RU"/>
              </w:rPr>
              <w:t>Место поставки</w:t>
            </w:r>
          </w:p>
        </w:tc>
        <w:tc>
          <w:tcPr>
            <w:tcW w:w="1134" w:type="dxa"/>
            <w:vAlign w:val="center"/>
          </w:tcPr>
          <w:p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B0655C">
              <w:rPr>
                <w:rFonts w:ascii="Times New Roman" w:eastAsia="Times New Roman" w:hAnsi="Times New Roman" w:cs="Times New Roman"/>
                <w:b/>
                <w:color w:val="000000"/>
                <w:spacing w:val="1"/>
                <w:sz w:val="20"/>
                <w:szCs w:val="20"/>
                <w:lang w:eastAsia="ru-RU"/>
              </w:rPr>
              <w:t>Срок и условия поставки</w:t>
            </w:r>
          </w:p>
        </w:tc>
      </w:tr>
      <w:tr w:rsidR="00B0655C" w:rsidRPr="00B0655C" w:rsidTr="00F85EE6">
        <w:tc>
          <w:tcPr>
            <w:tcW w:w="567" w:type="dxa"/>
            <w:vAlign w:val="center"/>
          </w:tcPr>
          <w:p w:rsidR="00B0655C" w:rsidRPr="00B0655C" w:rsidRDefault="00B0655C" w:rsidP="00B0655C">
            <w:pPr>
              <w:jc w:val="center"/>
              <w:textAlignment w:val="baseline"/>
              <w:rPr>
                <w:rFonts w:ascii="Times New Roman" w:eastAsia="Times New Roman" w:hAnsi="Times New Roman" w:cs="Times New Roman"/>
                <w:color w:val="000000"/>
                <w:spacing w:val="1"/>
                <w:sz w:val="20"/>
                <w:szCs w:val="20"/>
                <w:lang w:eastAsia="ru-RU"/>
              </w:rPr>
            </w:pPr>
            <w:r w:rsidRPr="00B0655C">
              <w:rPr>
                <w:rFonts w:ascii="Times New Roman" w:eastAsia="Times New Roman" w:hAnsi="Times New Roman" w:cs="Times New Roman"/>
                <w:color w:val="000000"/>
                <w:spacing w:val="1"/>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655C" w:rsidRPr="00B0655C" w:rsidRDefault="00F85EE6" w:rsidP="008F5A5A">
            <w:pPr>
              <w:jc w:val="center"/>
              <w:rPr>
                <w:rFonts w:ascii="Times New Roman" w:hAnsi="Times New Roman" w:cs="Times New Roman"/>
                <w:sz w:val="20"/>
                <w:szCs w:val="20"/>
              </w:rPr>
            </w:pPr>
            <w:r w:rsidRPr="00F85EE6">
              <w:rPr>
                <w:rFonts w:ascii="Times New Roman" w:hAnsi="Times New Roman" w:cs="Times New Roman"/>
                <w:sz w:val="20"/>
                <w:szCs w:val="20"/>
              </w:rPr>
              <w:t>Линза интраокулярная асферическая с улучшенной оптикой с картриджем, размер линз от 0-30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5EE6" w:rsidRPr="00F85EE6" w:rsidRDefault="00F85EE6" w:rsidP="00F85EE6">
            <w:pPr>
              <w:shd w:val="clear" w:color="auto" w:fill="FFFFFF"/>
              <w:jc w:val="both"/>
              <w:rPr>
                <w:rFonts w:ascii="Times New Roman" w:eastAsia="Times New Roman" w:hAnsi="Times New Roman" w:cs="Times New Roman"/>
                <w:color w:val="000000"/>
                <w:sz w:val="20"/>
                <w:szCs w:val="20"/>
                <w:lang w:eastAsia="ru-RU"/>
              </w:rPr>
            </w:pPr>
            <w:r w:rsidRPr="00F85EE6">
              <w:rPr>
                <w:rFonts w:ascii="Times New Roman" w:eastAsia="Times New Roman" w:hAnsi="Times New Roman" w:cs="Times New Roman"/>
                <w:color w:val="000000"/>
                <w:sz w:val="20"/>
                <w:szCs w:val="20"/>
                <w:lang w:eastAsia="ru-RU"/>
              </w:rPr>
              <w:t>Состав и описание изделия: Линза интраокулярная асферическая с улучшенной оптикой является моноблочными акриловыми линзами с ультрафиолетовым фильтром.</w:t>
            </w:r>
          </w:p>
          <w:p w:rsidR="00F85EE6" w:rsidRPr="00F85EE6" w:rsidRDefault="00F85EE6" w:rsidP="00F85EE6">
            <w:pPr>
              <w:shd w:val="clear" w:color="auto" w:fill="FFFFFF"/>
              <w:jc w:val="both"/>
              <w:rPr>
                <w:rFonts w:ascii="Times New Roman" w:eastAsia="Times New Roman" w:hAnsi="Times New Roman" w:cs="Times New Roman"/>
                <w:color w:val="000000"/>
                <w:sz w:val="20"/>
                <w:szCs w:val="20"/>
                <w:lang w:eastAsia="ru-RU"/>
              </w:rPr>
            </w:pPr>
            <w:r w:rsidRPr="00F85EE6">
              <w:rPr>
                <w:rFonts w:ascii="Times New Roman" w:eastAsia="Times New Roman" w:hAnsi="Times New Roman" w:cs="Times New Roman"/>
                <w:color w:val="000000"/>
                <w:sz w:val="20"/>
                <w:szCs w:val="20"/>
                <w:lang w:eastAsia="ru-RU"/>
              </w:rPr>
              <w:t xml:space="preserve">Тип: Складывающаяся </w:t>
            </w:r>
            <w:proofErr w:type="spellStart"/>
            <w:r w:rsidRPr="00F85EE6">
              <w:rPr>
                <w:rFonts w:ascii="Times New Roman" w:eastAsia="Times New Roman" w:hAnsi="Times New Roman" w:cs="Times New Roman"/>
                <w:color w:val="000000"/>
                <w:sz w:val="20"/>
                <w:szCs w:val="20"/>
                <w:lang w:eastAsia="ru-RU"/>
              </w:rPr>
              <w:t>заднекамерная</w:t>
            </w:r>
            <w:proofErr w:type="spellEnd"/>
            <w:r w:rsidRPr="00F85EE6">
              <w:rPr>
                <w:rFonts w:ascii="Times New Roman" w:eastAsia="Times New Roman" w:hAnsi="Times New Roman" w:cs="Times New Roman"/>
                <w:color w:val="000000"/>
                <w:sz w:val="20"/>
                <w:szCs w:val="20"/>
                <w:lang w:eastAsia="ru-RU"/>
              </w:rPr>
              <w:t xml:space="preserve">; Длина, мм: 11.0 мм от 0.0 до 15.0 Д, 10.7 мм от 15.5 до 22.0 Д, 10.5 от 22.5 до 30.0 Д; Диаметр оптической части, мм: 6.2 мм от +00.00 до +15.00 </w:t>
            </w:r>
            <w:proofErr w:type="spellStart"/>
            <w:r w:rsidRPr="00F85EE6">
              <w:rPr>
                <w:rFonts w:ascii="Times New Roman" w:eastAsia="Times New Roman" w:hAnsi="Times New Roman" w:cs="Times New Roman"/>
                <w:color w:val="000000"/>
                <w:sz w:val="20"/>
                <w:szCs w:val="20"/>
                <w:lang w:eastAsia="ru-RU"/>
              </w:rPr>
              <w:t>dpt</w:t>
            </w:r>
            <w:proofErr w:type="spellEnd"/>
            <w:r w:rsidRPr="00F85EE6">
              <w:rPr>
                <w:rFonts w:ascii="Times New Roman" w:eastAsia="Times New Roman" w:hAnsi="Times New Roman" w:cs="Times New Roman"/>
                <w:color w:val="000000"/>
                <w:sz w:val="20"/>
                <w:szCs w:val="20"/>
                <w:lang w:eastAsia="ru-RU"/>
              </w:rPr>
              <w:t xml:space="preserve">, 6.0 мм от +15.50 до +22.00 </w:t>
            </w:r>
            <w:proofErr w:type="spellStart"/>
            <w:r w:rsidRPr="00F85EE6">
              <w:rPr>
                <w:rFonts w:ascii="Times New Roman" w:eastAsia="Times New Roman" w:hAnsi="Times New Roman" w:cs="Times New Roman"/>
                <w:color w:val="000000"/>
                <w:sz w:val="20"/>
                <w:szCs w:val="20"/>
                <w:lang w:eastAsia="ru-RU"/>
              </w:rPr>
              <w:t>dpt</w:t>
            </w:r>
            <w:proofErr w:type="spellEnd"/>
            <w:r w:rsidRPr="00F85EE6">
              <w:rPr>
                <w:rFonts w:ascii="Times New Roman" w:eastAsia="Times New Roman" w:hAnsi="Times New Roman" w:cs="Times New Roman"/>
                <w:color w:val="000000"/>
                <w:sz w:val="20"/>
                <w:szCs w:val="20"/>
                <w:lang w:eastAsia="ru-RU"/>
              </w:rPr>
              <w:t xml:space="preserve">, 5.6 мм от +22.50 до +30.00 </w:t>
            </w:r>
            <w:proofErr w:type="spellStart"/>
            <w:r w:rsidRPr="00F85EE6">
              <w:rPr>
                <w:rFonts w:ascii="Times New Roman" w:eastAsia="Times New Roman" w:hAnsi="Times New Roman" w:cs="Times New Roman"/>
                <w:color w:val="000000"/>
                <w:sz w:val="20"/>
                <w:szCs w:val="20"/>
                <w:lang w:eastAsia="ru-RU"/>
              </w:rPr>
              <w:t>dpt</w:t>
            </w:r>
            <w:proofErr w:type="spellEnd"/>
            <w:r w:rsidRPr="00F85EE6">
              <w:rPr>
                <w:rFonts w:ascii="Times New Roman" w:eastAsia="Times New Roman" w:hAnsi="Times New Roman" w:cs="Times New Roman"/>
                <w:color w:val="000000"/>
                <w:sz w:val="20"/>
                <w:szCs w:val="20"/>
                <w:lang w:eastAsia="ru-RU"/>
              </w:rPr>
              <w:t>; Материал оптической части: 26% гидрофильный акриловый материал;</w:t>
            </w:r>
          </w:p>
          <w:p w:rsidR="00B0655C" w:rsidRPr="005328B9" w:rsidRDefault="00F85EE6" w:rsidP="00F85EE6">
            <w:pPr>
              <w:shd w:val="clear" w:color="auto" w:fill="FFFFFF"/>
              <w:jc w:val="both"/>
              <w:rPr>
                <w:rFonts w:ascii="Times New Roman" w:eastAsia="Times New Roman" w:hAnsi="Times New Roman" w:cs="Times New Roman"/>
                <w:color w:val="000000"/>
                <w:sz w:val="20"/>
                <w:szCs w:val="20"/>
                <w:lang w:eastAsia="ru-RU"/>
              </w:rPr>
            </w:pPr>
            <w:r w:rsidRPr="00F85EE6">
              <w:rPr>
                <w:rFonts w:ascii="Times New Roman" w:eastAsia="Times New Roman" w:hAnsi="Times New Roman" w:cs="Times New Roman"/>
                <w:color w:val="000000"/>
                <w:sz w:val="20"/>
                <w:szCs w:val="20"/>
                <w:lang w:eastAsia="ru-RU"/>
              </w:rPr>
              <w:t xml:space="preserve">Конструкция оптической части: Двояковыпуклая асферическая передняя и задняя поверхности; Материал </w:t>
            </w:r>
            <w:proofErr w:type="spellStart"/>
            <w:r w:rsidRPr="00F85EE6">
              <w:rPr>
                <w:rFonts w:ascii="Times New Roman" w:eastAsia="Times New Roman" w:hAnsi="Times New Roman" w:cs="Times New Roman"/>
                <w:color w:val="000000"/>
                <w:sz w:val="20"/>
                <w:szCs w:val="20"/>
                <w:lang w:eastAsia="ru-RU"/>
              </w:rPr>
              <w:t>гаптической</w:t>
            </w:r>
            <w:proofErr w:type="spellEnd"/>
            <w:r w:rsidRPr="00F85EE6">
              <w:rPr>
                <w:rFonts w:ascii="Times New Roman" w:eastAsia="Times New Roman" w:hAnsi="Times New Roman" w:cs="Times New Roman"/>
                <w:color w:val="000000"/>
                <w:sz w:val="20"/>
                <w:szCs w:val="20"/>
                <w:lang w:eastAsia="ru-RU"/>
              </w:rPr>
              <w:t xml:space="preserve"> части: 26% гидрофильный акриловый материал; Конструкция </w:t>
            </w:r>
            <w:proofErr w:type="spellStart"/>
            <w:r w:rsidRPr="00F85EE6">
              <w:rPr>
                <w:rFonts w:ascii="Times New Roman" w:eastAsia="Times New Roman" w:hAnsi="Times New Roman" w:cs="Times New Roman"/>
                <w:color w:val="000000"/>
                <w:sz w:val="20"/>
                <w:szCs w:val="20"/>
                <w:lang w:eastAsia="ru-RU"/>
              </w:rPr>
              <w:t>гаптической</w:t>
            </w:r>
            <w:proofErr w:type="spellEnd"/>
            <w:r w:rsidRPr="00F85EE6">
              <w:rPr>
                <w:rFonts w:ascii="Times New Roman" w:eastAsia="Times New Roman" w:hAnsi="Times New Roman" w:cs="Times New Roman"/>
                <w:color w:val="000000"/>
                <w:sz w:val="20"/>
                <w:szCs w:val="20"/>
                <w:lang w:eastAsia="ru-RU"/>
              </w:rPr>
              <w:t xml:space="preserve"> части: Моноблок, однокомпонентная, средняя </w:t>
            </w:r>
            <w:proofErr w:type="spellStart"/>
            <w:r w:rsidRPr="00F85EE6">
              <w:rPr>
                <w:rFonts w:ascii="Times New Roman" w:eastAsia="Times New Roman" w:hAnsi="Times New Roman" w:cs="Times New Roman"/>
                <w:color w:val="000000"/>
                <w:sz w:val="20"/>
                <w:szCs w:val="20"/>
                <w:lang w:eastAsia="ru-RU"/>
              </w:rPr>
              <w:t>ангуляция</w:t>
            </w:r>
            <w:proofErr w:type="spellEnd"/>
            <w:r w:rsidRPr="00F85EE6">
              <w:rPr>
                <w:rFonts w:ascii="Times New Roman" w:eastAsia="Times New Roman" w:hAnsi="Times New Roman" w:cs="Times New Roman"/>
                <w:color w:val="000000"/>
                <w:sz w:val="20"/>
                <w:szCs w:val="20"/>
                <w:lang w:eastAsia="ru-RU"/>
              </w:rPr>
              <w:t xml:space="preserve"> 0º; Толщина </w:t>
            </w:r>
            <w:proofErr w:type="spellStart"/>
            <w:r w:rsidRPr="00F85EE6">
              <w:rPr>
                <w:rFonts w:ascii="Times New Roman" w:eastAsia="Times New Roman" w:hAnsi="Times New Roman" w:cs="Times New Roman"/>
                <w:color w:val="000000"/>
                <w:sz w:val="20"/>
                <w:szCs w:val="20"/>
                <w:lang w:eastAsia="ru-RU"/>
              </w:rPr>
              <w:t>гаптики</w:t>
            </w:r>
            <w:proofErr w:type="spellEnd"/>
            <w:r w:rsidRPr="00F85EE6">
              <w:rPr>
                <w:rFonts w:ascii="Times New Roman" w:eastAsia="Times New Roman" w:hAnsi="Times New Roman" w:cs="Times New Roman"/>
                <w:color w:val="000000"/>
                <w:sz w:val="20"/>
                <w:szCs w:val="20"/>
                <w:lang w:eastAsia="ru-RU"/>
              </w:rPr>
              <w:t xml:space="preserve">, мм: 0,30; Угол крепления </w:t>
            </w:r>
            <w:proofErr w:type="spellStart"/>
            <w:r w:rsidRPr="00F85EE6">
              <w:rPr>
                <w:rFonts w:ascii="Times New Roman" w:eastAsia="Times New Roman" w:hAnsi="Times New Roman" w:cs="Times New Roman"/>
                <w:color w:val="000000"/>
                <w:sz w:val="20"/>
                <w:szCs w:val="20"/>
                <w:lang w:eastAsia="ru-RU"/>
              </w:rPr>
              <w:t>гаптики</w:t>
            </w:r>
            <w:proofErr w:type="spellEnd"/>
            <w:r w:rsidRPr="00F85EE6">
              <w:rPr>
                <w:rFonts w:ascii="Times New Roman" w:eastAsia="Times New Roman" w:hAnsi="Times New Roman" w:cs="Times New Roman"/>
                <w:color w:val="000000"/>
                <w:sz w:val="20"/>
                <w:szCs w:val="20"/>
                <w:lang w:eastAsia="ru-RU"/>
              </w:rPr>
              <w:t xml:space="preserve">, градус: 0; Оптическая сила, </w:t>
            </w:r>
            <w:proofErr w:type="spellStart"/>
            <w:r w:rsidRPr="00F85EE6">
              <w:rPr>
                <w:rFonts w:ascii="Times New Roman" w:eastAsia="Times New Roman" w:hAnsi="Times New Roman" w:cs="Times New Roman"/>
                <w:color w:val="000000"/>
                <w:sz w:val="20"/>
                <w:szCs w:val="20"/>
                <w:lang w:eastAsia="ru-RU"/>
              </w:rPr>
              <w:t>дптр</w:t>
            </w:r>
            <w:proofErr w:type="spellEnd"/>
            <w:r w:rsidRPr="00F85EE6">
              <w:rPr>
                <w:rFonts w:ascii="Times New Roman" w:eastAsia="Times New Roman" w:hAnsi="Times New Roman" w:cs="Times New Roman"/>
                <w:color w:val="000000"/>
                <w:sz w:val="20"/>
                <w:szCs w:val="20"/>
                <w:lang w:eastAsia="ru-RU"/>
              </w:rPr>
              <w:t xml:space="preserve">: 0,0 – 30,0, От 0.0 до 9.0 с шагом 1.0 Д, От 10.0 до 30.0 с шагом 0.5 Д; Иммерсионное А-сканирование или ИОЛ Мастер  A-Константа SRK/T: 118.5 ACD: 5.26 Хирургический фактор: 1.51 Константа </w:t>
            </w:r>
            <w:proofErr w:type="spellStart"/>
            <w:r w:rsidRPr="00F85EE6">
              <w:rPr>
                <w:rFonts w:ascii="Times New Roman" w:eastAsia="Times New Roman" w:hAnsi="Times New Roman" w:cs="Times New Roman"/>
                <w:color w:val="000000"/>
                <w:sz w:val="20"/>
                <w:szCs w:val="20"/>
                <w:lang w:eastAsia="ru-RU"/>
              </w:rPr>
              <w:t>Haigis</w:t>
            </w:r>
            <w:proofErr w:type="spellEnd"/>
            <w:r w:rsidRPr="00F85EE6">
              <w:rPr>
                <w:rFonts w:ascii="Times New Roman" w:eastAsia="Times New Roman" w:hAnsi="Times New Roman" w:cs="Times New Roman"/>
                <w:color w:val="000000"/>
                <w:sz w:val="20"/>
                <w:szCs w:val="20"/>
                <w:lang w:eastAsia="ru-RU"/>
              </w:rPr>
              <w:t xml:space="preserve">: a0: 0.83 / a1 0.305 / a2: 0.191 </w:t>
            </w:r>
            <w:proofErr w:type="spellStart"/>
            <w:r w:rsidRPr="00F85EE6">
              <w:rPr>
                <w:rFonts w:ascii="Times New Roman" w:eastAsia="Times New Roman" w:hAnsi="Times New Roman" w:cs="Times New Roman"/>
                <w:color w:val="000000"/>
                <w:sz w:val="20"/>
                <w:szCs w:val="20"/>
                <w:lang w:eastAsia="ru-RU"/>
              </w:rPr>
              <w:t>Аппланационное</w:t>
            </w:r>
            <w:proofErr w:type="spellEnd"/>
            <w:r w:rsidRPr="00F85EE6">
              <w:rPr>
                <w:rFonts w:ascii="Times New Roman" w:eastAsia="Times New Roman" w:hAnsi="Times New Roman" w:cs="Times New Roman"/>
                <w:color w:val="000000"/>
                <w:sz w:val="20"/>
                <w:szCs w:val="20"/>
                <w:lang w:eastAsia="ru-RU"/>
              </w:rPr>
              <w:t xml:space="preserve"> А-сканирование А-Константа: 118.0 ACD: 4.96 Хирургический фактор: 1.22 Рефракционный индекс/ACD: 1,458/4.96 мм; Тип упаковки: Стеклянный флакон. Асферическая линза с усовершенствованной оптикой устраняет сферических аберраций и улучшает контрастную чувствительность. Линза изготовлена из гидрофильного акрила, который делает её намного устойчивее к возможным повреждениям во время процедур на YAG-лазере. Гидрофильный акрил более биосовместим при воспалении. Гидрофильный акрил менее склонен к биологическому загрязнению и имеет более низкие степени </w:t>
            </w:r>
            <w:proofErr w:type="spellStart"/>
            <w:r w:rsidRPr="00F85EE6">
              <w:rPr>
                <w:rFonts w:ascii="Times New Roman" w:eastAsia="Times New Roman" w:hAnsi="Times New Roman" w:cs="Times New Roman"/>
                <w:color w:val="000000"/>
                <w:sz w:val="20"/>
                <w:szCs w:val="20"/>
                <w:lang w:eastAsia="ru-RU"/>
              </w:rPr>
              <w:t>эндофтальмолита</w:t>
            </w:r>
            <w:proofErr w:type="spellEnd"/>
            <w:r w:rsidRPr="00F85EE6">
              <w:rPr>
                <w:rFonts w:ascii="Times New Roman" w:eastAsia="Times New Roman" w:hAnsi="Times New Roman" w:cs="Times New Roman"/>
                <w:color w:val="000000"/>
                <w:sz w:val="20"/>
                <w:szCs w:val="20"/>
                <w:lang w:eastAsia="ru-RU"/>
              </w:rPr>
              <w:t xml:space="preserve"> благодаря низкой степени залипания на ранней стадии и бактериальной плотности. Особенное устройство </w:t>
            </w:r>
            <w:proofErr w:type="spellStart"/>
            <w:r w:rsidRPr="00F85EE6">
              <w:rPr>
                <w:rFonts w:ascii="Times New Roman" w:eastAsia="Times New Roman" w:hAnsi="Times New Roman" w:cs="Times New Roman"/>
                <w:color w:val="000000"/>
                <w:sz w:val="20"/>
                <w:szCs w:val="20"/>
                <w:lang w:eastAsia="ru-RU"/>
              </w:rPr>
              <w:t>гаптики</w:t>
            </w:r>
            <w:proofErr w:type="spellEnd"/>
            <w:r w:rsidRPr="00F85EE6">
              <w:rPr>
                <w:rFonts w:ascii="Times New Roman" w:eastAsia="Times New Roman" w:hAnsi="Times New Roman" w:cs="Times New Roman"/>
                <w:color w:val="000000"/>
                <w:sz w:val="20"/>
                <w:szCs w:val="20"/>
                <w:lang w:eastAsia="ru-RU"/>
              </w:rPr>
              <w:t xml:space="preserve">- 4 опорное, используется для подшивания ИОЛ В комплекте с Инструментом хирургическим офтальмологическим для имплантации интраокулярных линз(картридж).  Состав и описание изделия: Инструмент хирургический офтальмологический для имплантации интраокулярных линз </w:t>
            </w:r>
            <w:proofErr w:type="spellStart"/>
            <w:r w:rsidRPr="00F85EE6">
              <w:rPr>
                <w:rFonts w:ascii="Times New Roman" w:eastAsia="Times New Roman" w:hAnsi="Times New Roman" w:cs="Times New Roman"/>
                <w:color w:val="000000"/>
                <w:sz w:val="20"/>
                <w:szCs w:val="20"/>
                <w:lang w:eastAsia="ru-RU"/>
              </w:rPr>
              <w:t>Single</w:t>
            </w:r>
            <w:proofErr w:type="spellEnd"/>
            <w:r w:rsidRPr="00F85EE6">
              <w:rPr>
                <w:rFonts w:ascii="Times New Roman" w:eastAsia="Times New Roman" w:hAnsi="Times New Roman" w:cs="Times New Roman"/>
                <w:color w:val="000000"/>
                <w:sz w:val="20"/>
                <w:szCs w:val="20"/>
                <w:lang w:eastAsia="ru-RU"/>
              </w:rPr>
              <w:t xml:space="preserve"> </w:t>
            </w:r>
            <w:proofErr w:type="spellStart"/>
            <w:r w:rsidRPr="00F85EE6">
              <w:rPr>
                <w:rFonts w:ascii="Times New Roman" w:eastAsia="Times New Roman" w:hAnsi="Times New Roman" w:cs="Times New Roman"/>
                <w:color w:val="000000"/>
                <w:sz w:val="20"/>
                <w:szCs w:val="20"/>
                <w:lang w:eastAsia="ru-RU"/>
              </w:rPr>
              <w:t>Use</w:t>
            </w:r>
            <w:proofErr w:type="spellEnd"/>
            <w:r w:rsidRPr="00F85EE6">
              <w:rPr>
                <w:rFonts w:ascii="Times New Roman" w:eastAsia="Times New Roman" w:hAnsi="Times New Roman" w:cs="Times New Roman"/>
                <w:color w:val="000000"/>
                <w:sz w:val="20"/>
                <w:szCs w:val="20"/>
                <w:lang w:eastAsia="ru-RU"/>
              </w:rPr>
              <w:t xml:space="preserve"> </w:t>
            </w:r>
            <w:proofErr w:type="spellStart"/>
            <w:r w:rsidRPr="00F85EE6">
              <w:rPr>
                <w:rFonts w:ascii="Times New Roman" w:eastAsia="Times New Roman" w:hAnsi="Times New Roman" w:cs="Times New Roman"/>
                <w:color w:val="000000"/>
                <w:sz w:val="20"/>
                <w:szCs w:val="20"/>
                <w:lang w:eastAsia="ru-RU"/>
              </w:rPr>
              <w:t>Insertion</w:t>
            </w:r>
            <w:proofErr w:type="spellEnd"/>
            <w:r w:rsidRPr="00F85EE6">
              <w:rPr>
                <w:rFonts w:ascii="Times New Roman" w:eastAsia="Times New Roman" w:hAnsi="Times New Roman" w:cs="Times New Roman"/>
                <w:color w:val="000000"/>
                <w:sz w:val="20"/>
                <w:szCs w:val="20"/>
                <w:lang w:eastAsia="ru-RU"/>
              </w:rPr>
              <w:t xml:space="preserve"> </w:t>
            </w:r>
            <w:proofErr w:type="spellStart"/>
            <w:r w:rsidRPr="00F85EE6">
              <w:rPr>
                <w:rFonts w:ascii="Times New Roman" w:eastAsia="Times New Roman" w:hAnsi="Times New Roman" w:cs="Times New Roman"/>
                <w:color w:val="000000"/>
                <w:sz w:val="20"/>
                <w:szCs w:val="20"/>
                <w:lang w:eastAsia="ru-RU"/>
              </w:rPr>
              <w:t>Device</w:t>
            </w:r>
            <w:proofErr w:type="spellEnd"/>
            <w:r w:rsidRPr="00F85EE6">
              <w:rPr>
                <w:rFonts w:ascii="Times New Roman" w:eastAsia="Times New Roman" w:hAnsi="Times New Roman" w:cs="Times New Roman"/>
                <w:color w:val="000000"/>
                <w:sz w:val="20"/>
                <w:szCs w:val="20"/>
                <w:lang w:eastAsia="ru-RU"/>
              </w:rPr>
              <w:t xml:space="preserve"> Инструменты должны использоваться с асферическими ИОЛ </w:t>
            </w:r>
            <w:proofErr w:type="spellStart"/>
            <w:r w:rsidRPr="00F85EE6">
              <w:rPr>
                <w:rFonts w:ascii="Times New Roman" w:eastAsia="Times New Roman" w:hAnsi="Times New Roman" w:cs="Times New Roman"/>
                <w:color w:val="000000"/>
                <w:sz w:val="20"/>
                <w:szCs w:val="20"/>
                <w:lang w:eastAsia="ru-RU"/>
              </w:rPr>
              <w:t>диоптрийностью</w:t>
            </w:r>
            <w:proofErr w:type="spellEnd"/>
            <w:r w:rsidRPr="00F85EE6">
              <w:rPr>
                <w:rFonts w:ascii="Times New Roman" w:eastAsia="Times New Roman" w:hAnsi="Times New Roman" w:cs="Times New Roman"/>
                <w:color w:val="000000"/>
                <w:sz w:val="20"/>
                <w:szCs w:val="20"/>
                <w:lang w:eastAsia="ru-RU"/>
              </w:rPr>
              <w:t xml:space="preserve"> от +0,00 до +30,0 диоптрий производства </w:t>
            </w:r>
            <w:proofErr w:type="spellStart"/>
            <w:r w:rsidRPr="00F85EE6">
              <w:rPr>
                <w:rFonts w:ascii="Times New Roman" w:eastAsia="Times New Roman" w:hAnsi="Times New Roman" w:cs="Times New Roman"/>
                <w:color w:val="000000"/>
                <w:sz w:val="20"/>
                <w:szCs w:val="20"/>
                <w:lang w:eastAsia="ru-RU"/>
              </w:rPr>
              <w:t>Bausch</w:t>
            </w:r>
            <w:proofErr w:type="spellEnd"/>
            <w:r w:rsidRPr="00F85EE6">
              <w:rPr>
                <w:rFonts w:ascii="Times New Roman" w:eastAsia="Times New Roman" w:hAnsi="Times New Roman" w:cs="Times New Roman"/>
                <w:color w:val="000000"/>
                <w:sz w:val="20"/>
                <w:szCs w:val="20"/>
                <w:lang w:eastAsia="ru-RU"/>
              </w:rPr>
              <w:t xml:space="preserve"> &amp; </w:t>
            </w:r>
            <w:proofErr w:type="spellStart"/>
            <w:r w:rsidRPr="00F85EE6">
              <w:rPr>
                <w:rFonts w:ascii="Times New Roman" w:eastAsia="Times New Roman" w:hAnsi="Times New Roman" w:cs="Times New Roman"/>
                <w:color w:val="000000"/>
                <w:sz w:val="20"/>
                <w:szCs w:val="20"/>
                <w:lang w:eastAsia="ru-RU"/>
              </w:rPr>
              <w:t>Lomb.Материал</w:t>
            </w:r>
            <w:proofErr w:type="spellEnd"/>
            <w:r w:rsidRPr="00F85EE6">
              <w:rPr>
                <w:rFonts w:ascii="Times New Roman" w:eastAsia="Times New Roman" w:hAnsi="Times New Roman" w:cs="Times New Roman"/>
                <w:color w:val="000000"/>
                <w:sz w:val="20"/>
                <w:szCs w:val="20"/>
                <w:lang w:eastAsia="ru-RU"/>
              </w:rPr>
              <w:t xml:space="preserve">: Медицинского назначения, 30 мл, литой катанный материал из сополимера полиэтилена и </w:t>
            </w:r>
            <w:proofErr w:type="spellStart"/>
            <w:r w:rsidRPr="00F85EE6">
              <w:rPr>
                <w:rFonts w:ascii="Times New Roman" w:eastAsia="Times New Roman" w:hAnsi="Times New Roman" w:cs="Times New Roman"/>
                <w:color w:val="000000"/>
                <w:sz w:val="20"/>
                <w:szCs w:val="20"/>
                <w:lang w:eastAsia="ru-RU"/>
              </w:rPr>
              <w:t>терефталата</w:t>
            </w:r>
            <w:proofErr w:type="spellEnd"/>
            <w:r w:rsidRPr="00F85EE6">
              <w:rPr>
                <w:rFonts w:ascii="Times New Roman" w:eastAsia="Times New Roman" w:hAnsi="Times New Roman" w:cs="Times New Roman"/>
                <w:color w:val="000000"/>
                <w:sz w:val="20"/>
                <w:szCs w:val="20"/>
                <w:lang w:eastAsia="ru-RU"/>
              </w:rPr>
              <w:t xml:space="preserve">, снаружи (литая сторона) материала прокрыт силиконовой эмульсией (1,5% - 3,5%). Длина 7,440" </w:t>
            </w:r>
            <w:r w:rsidRPr="00F85EE6">
              <w:rPr>
                <w:rFonts w:ascii="Times New Roman" w:eastAsia="Times New Roman" w:hAnsi="Times New Roman" w:cs="Times New Roman"/>
                <w:color w:val="000000"/>
                <w:sz w:val="20"/>
                <w:szCs w:val="20"/>
                <w:lang w:eastAsia="ru-RU"/>
              </w:rPr>
              <w:lastRenderedPageBreak/>
              <w:t xml:space="preserve">+/- 0,030" Ширина: 3,563" +/- 0,030" Глубина: 1,562"+/-0,030" Ширина риски: 0,5" +/- 0,031" Минимальная толщина риски = 0,016’’ Минимальная толщина стенки = 0,004" (как минимум, измеряют в площадях, указанных на чертежах или любые другие площади, толщина которых наименьшая). Инструмент хирургический офтальмологический для имплантации интраокулярных линз </w:t>
            </w:r>
            <w:proofErr w:type="spellStart"/>
            <w:r w:rsidRPr="00F85EE6">
              <w:rPr>
                <w:rFonts w:ascii="Times New Roman" w:eastAsia="Times New Roman" w:hAnsi="Times New Roman" w:cs="Times New Roman"/>
                <w:color w:val="000000"/>
                <w:sz w:val="20"/>
                <w:szCs w:val="20"/>
                <w:lang w:eastAsia="ru-RU"/>
              </w:rPr>
              <w:t>Akreos</w:t>
            </w:r>
            <w:proofErr w:type="spellEnd"/>
            <w:r w:rsidRPr="00F85EE6">
              <w:rPr>
                <w:rFonts w:ascii="Times New Roman" w:eastAsia="Times New Roman" w:hAnsi="Times New Roman" w:cs="Times New Roman"/>
                <w:color w:val="000000"/>
                <w:sz w:val="20"/>
                <w:szCs w:val="20"/>
                <w:lang w:eastAsia="ru-RU"/>
              </w:rPr>
              <w:t xml:space="preserve"> </w:t>
            </w:r>
            <w:proofErr w:type="spellStart"/>
            <w:r w:rsidRPr="00F85EE6">
              <w:rPr>
                <w:rFonts w:ascii="Times New Roman" w:eastAsia="Times New Roman" w:hAnsi="Times New Roman" w:cs="Times New Roman"/>
                <w:color w:val="000000"/>
                <w:sz w:val="20"/>
                <w:szCs w:val="20"/>
                <w:lang w:eastAsia="ru-RU"/>
              </w:rPr>
              <w:t>Single</w:t>
            </w:r>
            <w:proofErr w:type="spellEnd"/>
            <w:r w:rsidRPr="00F85EE6">
              <w:rPr>
                <w:rFonts w:ascii="Times New Roman" w:eastAsia="Times New Roman" w:hAnsi="Times New Roman" w:cs="Times New Roman"/>
                <w:color w:val="000000"/>
                <w:sz w:val="20"/>
                <w:szCs w:val="20"/>
                <w:lang w:eastAsia="ru-RU"/>
              </w:rPr>
              <w:t xml:space="preserve"> </w:t>
            </w:r>
            <w:proofErr w:type="spellStart"/>
            <w:r w:rsidRPr="00F85EE6">
              <w:rPr>
                <w:rFonts w:ascii="Times New Roman" w:eastAsia="Times New Roman" w:hAnsi="Times New Roman" w:cs="Times New Roman"/>
                <w:color w:val="000000"/>
                <w:sz w:val="20"/>
                <w:szCs w:val="20"/>
                <w:lang w:eastAsia="ru-RU"/>
              </w:rPr>
              <w:t>Use</w:t>
            </w:r>
            <w:proofErr w:type="spellEnd"/>
            <w:r w:rsidRPr="00F85EE6">
              <w:rPr>
                <w:rFonts w:ascii="Times New Roman" w:eastAsia="Times New Roman" w:hAnsi="Times New Roman" w:cs="Times New Roman"/>
                <w:color w:val="000000"/>
                <w:sz w:val="20"/>
                <w:szCs w:val="20"/>
                <w:lang w:eastAsia="ru-RU"/>
              </w:rPr>
              <w:t xml:space="preserve"> </w:t>
            </w:r>
            <w:proofErr w:type="spellStart"/>
            <w:r w:rsidRPr="00F85EE6">
              <w:rPr>
                <w:rFonts w:ascii="Times New Roman" w:eastAsia="Times New Roman" w:hAnsi="Times New Roman" w:cs="Times New Roman"/>
                <w:color w:val="000000"/>
                <w:sz w:val="20"/>
                <w:szCs w:val="20"/>
                <w:lang w:eastAsia="ru-RU"/>
              </w:rPr>
              <w:t>Insertion</w:t>
            </w:r>
            <w:proofErr w:type="spellEnd"/>
            <w:r w:rsidRPr="00F85EE6">
              <w:rPr>
                <w:rFonts w:ascii="Times New Roman" w:eastAsia="Times New Roman" w:hAnsi="Times New Roman" w:cs="Times New Roman"/>
                <w:color w:val="000000"/>
                <w:sz w:val="20"/>
                <w:szCs w:val="20"/>
                <w:lang w:eastAsia="ru-RU"/>
              </w:rPr>
              <w:t xml:space="preserve"> </w:t>
            </w:r>
            <w:proofErr w:type="spellStart"/>
            <w:r w:rsidRPr="00F85EE6">
              <w:rPr>
                <w:rFonts w:ascii="Times New Roman" w:eastAsia="Times New Roman" w:hAnsi="Times New Roman" w:cs="Times New Roman"/>
                <w:color w:val="000000"/>
                <w:sz w:val="20"/>
                <w:szCs w:val="20"/>
                <w:lang w:eastAsia="ru-RU"/>
              </w:rPr>
              <w:t>Device</w:t>
            </w:r>
            <w:proofErr w:type="spellEnd"/>
            <w:r w:rsidRPr="00F85EE6">
              <w:rPr>
                <w:rFonts w:ascii="Times New Roman" w:eastAsia="Times New Roman" w:hAnsi="Times New Roman" w:cs="Times New Roman"/>
                <w:color w:val="000000"/>
                <w:sz w:val="20"/>
                <w:szCs w:val="20"/>
                <w:lang w:eastAsia="ru-RU"/>
              </w:rPr>
              <w:t xml:space="preserve"> состоит из корпуса в форме шприца и наконечника с поршнем и выдвижной секцией. Инструмент хирургический офтальмологический для имплантации интраокулярных линз </w:t>
            </w:r>
            <w:proofErr w:type="spellStart"/>
            <w:r w:rsidRPr="00F85EE6">
              <w:rPr>
                <w:rFonts w:ascii="Times New Roman" w:eastAsia="Times New Roman" w:hAnsi="Times New Roman" w:cs="Times New Roman"/>
                <w:color w:val="000000"/>
                <w:sz w:val="20"/>
                <w:szCs w:val="20"/>
                <w:lang w:eastAsia="ru-RU"/>
              </w:rPr>
              <w:t>Akreos</w:t>
            </w:r>
            <w:proofErr w:type="spellEnd"/>
            <w:r w:rsidRPr="00F85EE6">
              <w:rPr>
                <w:rFonts w:ascii="Times New Roman" w:eastAsia="Times New Roman" w:hAnsi="Times New Roman" w:cs="Times New Roman"/>
                <w:color w:val="000000"/>
                <w:sz w:val="20"/>
                <w:szCs w:val="20"/>
                <w:lang w:eastAsia="ru-RU"/>
              </w:rPr>
              <w:t xml:space="preserve"> </w:t>
            </w:r>
            <w:proofErr w:type="spellStart"/>
            <w:r w:rsidRPr="00F85EE6">
              <w:rPr>
                <w:rFonts w:ascii="Times New Roman" w:eastAsia="Times New Roman" w:hAnsi="Times New Roman" w:cs="Times New Roman"/>
                <w:color w:val="000000"/>
                <w:sz w:val="20"/>
                <w:szCs w:val="20"/>
                <w:lang w:eastAsia="ru-RU"/>
              </w:rPr>
              <w:t>Single</w:t>
            </w:r>
            <w:proofErr w:type="spellEnd"/>
            <w:r w:rsidRPr="00F85EE6">
              <w:rPr>
                <w:rFonts w:ascii="Times New Roman" w:eastAsia="Times New Roman" w:hAnsi="Times New Roman" w:cs="Times New Roman"/>
                <w:color w:val="000000"/>
                <w:sz w:val="20"/>
                <w:szCs w:val="20"/>
                <w:lang w:eastAsia="ru-RU"/>
              </w:rPr>
              <w:t xml:space="preserve"> </w:t>
            </w:r>
            <w:proofErr w:type="spellStart"/>
            <w:r w:rsidRPr="00F85EE6">
              <w:rPr>
                <w:rFonts w:ascii="Times New Roman" w:eastAsia="Times New Roman" w:hAnsi="Times New Roman" w:cs="Times New Roman"/>
                <w:color w:val="000000"/>
                <w:sz w:val="20"/>
                <w:szCs w:val="20"/>
                <w:lang w:eastAsia="ru-RU"/>
              </w:rPr>
              <w:t>Use</w:t>
            </w:r>
            <w:proofErr w:type="spellEnd"/>
            <w:r w:rsidRPr="00F85EE6">
              <w:rPr>
                <w:rFonts w:ascii="Times New Roman" w:eastAsia="Times New Roman" w:hAnsi="Times New Roman" w:cs="Times New Roman"/>
                <w:color w:val="000000"/>
                <w:sz w:val="20"/>
                <w:szCs w:val="20"/>
                <w:lang w:eastAsia="ru-RU"/>
              </w:rPr>
              <w:t xml:space="preserve"> </w:t>
            </w:r>
            <w:proofErr w:type="spellStart"/>
            <w:r w:rsidRPr="00F85EE6">
              <w:rPr>
                <w:rFonts w:ascii="Times New Roman" w:eastAsia="Times New Roman" w:hAnsi="Times New Roman" w:cs="Times New Roman"/>
                <w:color w:val="000000"/>
                <w:sz w:val="20"/>
                <w:szCs w:val="20"/>
                <w:lang w:eastAsia="ru-RU"/>
              </w:rPr>
              <w:t>Insertion</w:t>
            </w:r>
            <w:proofErr w:type="spellEnd"/>
            <w:r w:rsidRPr="00F85EE6">
              <w:rPr>
                <w:rFonts w:ascii="Times New Roman" w:eastAsia="Times New Roman" w:hAnsi="Times New Roman" w:cs="Times New Roman"/>
                <w:color w:val="000000"/>
                <w:sz w:val="20"/>
                <w:szCs w:val="20"/>
                <w:lang w:eastAsia="ru-RU"/>
              </w:rPr>
              <w:t xml:space="preserve"> </w:t>
            </w:r>
            <w:proofErr w:type="spellStart"/>
            <w:r w:rsidRPr="00F85EE6">
              <w:rPr>
                <w:rFonts w:ascii="Times New Roman" w:eastAsia="Times New Roman" w:hAnsi="Times New Roman" w:cs="Times New Roman"/>
                <w:color w:val="000000"/>
                <w:sz w:val="20"/>
                <w:szCs w:val="20"/>
                <w:lang w:eastAsia="ru-RU"/>
              </w:rPr>
              <w:t>Device</w:t>
            </w:r>
            <w:proofErr w:type="spellEnd"/>
            <w:r w:rsidRPr="00F85EE6">
              <w:rPr>
                <w:rFonts w:ascii="Times New Roman" w:eastAsia="Times New Roman" w:hAnsi="Times New Roman" w:cs="Times New Roman"/>
                <w:color w:val="000000"/>
                <w:sz w:val="20"/>
                <w:szCs w:val="20"/>
                <w:lang w:eastAsia="ru-RU"/>
              </w:rPr>
              <w:t xml:space="preserve"> имеет выдвижную секцию для имплантируемой линзы конкретной модели. Имплантируемая линза из выдвижной секции подается в наконечник корпуса с помощью поршня. Усилие на поршень от 25Н до 60Н.  Изделие стерильное, одноразового использования. Не подлежит повторной стерилизации.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655C" w:rsidRPr="00B0655C" w:rsidRDefault="00F85EE6" w:rsidP="00B0655C">
            <w:pPr>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32 000 000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0655C" w:rsidRPr="00B0655C" w:rsidRDefault="00F85EE6" w:rsidP="00B0655C">
            <w:pPr>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993" w:type="dxa"/>
            <w:shd w:val="clear" w:color="auto" w:fill="auto"/>
            <w:vAlign w:val="center"/>
          </w:tcPr>
          <w:p w:rsidR="00B0655C" w:rsidRPr="00B0655C" w:rsidRDefault="00B0655C" w:rsidP="00B0655C">
            <w:pPr>
              <w:jc w:val="center"/>
              <w:rPr>
                <w:rFonts w:ascii="Times New Roman" w:hAnsi="Times New Roman" w:cs="Times New Roman"/>
                <w:color w:val="000000"/>
                <w:sz w:val="20"/>
                <w:szCs w:val="20"/>
              </w:rPr>
            </w:pPr>
            <w:proofErr w:type="spellStart"/>
            <w:r w:rsidRPr="00B0655C">
              <w:rPr>
                <w:rFonts w:ascii="Times New Roman" w:hAnsi="Times New Roman" w:cs="Times New Roman"/>
                <w:color w:val="000000"/>
                <w:sz w:val="20"/>
                <w:szCs w:val="20"/>
              </w:rPr>
              <w:t>г.Нур</w:t>
            </w:r>
            <w:proofErr w:type="spellEnd"/>
            <w:r w:rsidRPr="00B0655C">
              <w:rPr>
                <w:rFonts w:ascii="Times New Roman" w:hAnsi="Times New Roman" w:cs="Times New Roman"/>
                <w:color w:val="000000"/>
                <w:sz w:val="20"/>
                <w:szCs w:val="20"/>
              </w:rPr>
              <w:t xml:space="preserve">-Султан, ул. </w:t>
            </w:r>
            <w:proofErr w:type="spellStart"/>
            <w:r w:rsidRPr="00B0655C">
              <w:rPr>
                <w:rFonts w:ascii="Times New Roman" w:hAnsi="Times New Roman" w:cs="Times New Roman"/>
                <w:color w:val="000000"/>
                <w:sz w:val="20"/>
                <w:szCs w:val="20"/>
              </w:rPr>
              <w:t>ӘлияМолдағұлова</w:t>
            </w:r>
            <w:proofErr w:type="spellEnd"/>
            <w:r w:rsidRPr="00B0655C">
              <w:rPr>
                <w:rFonts w:ascii="Times New Roman" w:hAnsi="Times New Roman" w:cs="Times New Roman"/>
                <w:color w:val="000000"/>
                <w:sz w:val="20"/>
                <w:szCs w:val="20"/>
              </w:rPr>
              <w:t xml:space="preserve"> 26, склад аптеки</w:t>
            </w:r>
          </w:p>
        </w:tc>
        <w:tc>
          <w:tcPr>
            <w:tcW w:w="1134" w:type="dxa"/>
            <w:shd w:val="clear" w:color="auto" w:fill="auto"/>
            <w:vAlign w:val="center"/>
          </w:tcPr>
          <w:p w:rsidR="00B0655C" w:rsidRPr="00B0655C" w:rsidRDefault="00B0655C" w:rsidP="00B0655C">
            <w:pPr>
              <w:jc w:val="center"/>
              <w:rPr>
                <w:rFonts w:ascii="Times New Roman" w:hAnsi="Times New Roman" w:cs="Times New Roman"/>
                <w:color w:val="000000"/>
                <w:sz w:val="20"/>
                <w:szCs w:val="20"/>
              </w:rPr>
            </w:pPr>
            <w:r w:rsidRPr="00B0655C">
              <w:rPr>
                <w:rFonts w:ascii="Times New Roman" w:hAnsi="Times New Roman" w:cs="Times New Roman"/>
                <w:color w:val="000000"/>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bl>
    <w:p w:rsidR="00FD2113" w:rsidRPr="003E4426" w:rsidRDefault="00FD211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3E4426"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3. </w:t>
      </w:r>
      <w:r w:rsidR="001017E4" w:rsidRPr="003E4426">
        <w:rPr>
          <w:color w:val="000000"/>
          <w:spacing w:val="1"/>
        </w:rPr>
        <w:t>Потенциальный поставщик, участвующий в закупе, соответствует следующим квалификационным требованиям:</w:t>
      </w:r>
    </w:p>
    <w:p w:rsidR="001017E4" w:rsidRPr="003E4426"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3E4426"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правоспособность на осуществление соответствующей фармацевтической деятельности;</w:t>
      </w:r>
    </w:p>
    <w:p w:rsidR="001017E4" w:rsidRPr="003E4426"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3E4426"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3E4426"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5) не подлежит процедуре банкротства либо ликвидации.</w:t>
      </w:r>
    </w:p>
    <w:p w:rsidR="00E05ACE" w:rsidRPr="003E4426"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4. </w:t>
      </w:r>
      <w:r w:rsidR="00E05ACE" w:rsidRPr="003E4426">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5ACE" w:rsidRPr="003E4426" w:rsidRDefault="00E05ACE"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3E4426">
        <w:rPr>
          <w:color w:val="000000"/>
          <w:spacing w:val="1"/>
        </w:rPr>
        <w:t>орфанных</w:t>
      </w:r>
      <w:proofErr w:type="spellEnd"/>
      <w:r w:rsidRPr="003E4426">
        <w:rPr>
          <w:color w:val="000000"/>
          <w:spacing w:val="1"/>
        </w:rPr>
        <w:t xml:space="preserve"> препаратов, включенных в перечень </w:t>
      </w:r>
      <w:proofErr w:type="spellStart"/>
      <w:r w:rsidRPr="003E4426">
        <w:rPr>
          <w:color w:val="000000"/>
          <w:spacing w:val="1"/>
        </w:rPr>
        <w:t>орфанных</w:t>
      </w:r>
      <w:proofErr w:type="spellEnd"/>
      <w:r w:rsidRPr="003E4426">
        <w:rPr>
          <w:color w:val="000000"/>
          <w:spacing w:val="1"/>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3E4426"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3E4426"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lastRenderedPageBreak/>
        <w:t>2) соответствие характеристики или технической спецификации условиям объявления или приглашения на закуп.</w:t>
      </w:r>
    </w:p>
    <w:p w:rsidR="00E05ACE" w:rsidRPr="003E4426"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Pr="003E4426"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3) </w:t>
      </w:r>
      <w:proofErr w:type="spellStart"/>
      <w:r w:rsidRPr="003E4426">
        <w:rPr>
          <w:color w:val="000000"/>
          <w:spacing w:val="1"/>
        </w:rPr>
        <w:t>непревышение</w:t>
      </w:r>
      <w:proofErr w:type="spellEnd"/>
      <w:r w:rsidRPr="003E4426">
        <w:rPr>
          <w:color w:val="000000"/>
          <w:spacing w:val="1"/>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sidRPr="003E4426">
        <w:rPr>
          <w:color w:val="000000"/>
          <w:spacing w:val="1"/>
        </w:rPr>
        <w:t>ганом в области здравоохранения.</w:t>
      </w:r>
    </w:p>
    <w:p w:rsidR="00601B52" w:rsidRPr="003E4426"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p>
    <w:p w:rsidR="00E05ACE" w:rsidRPr="003E4426"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3E4426">
        <w:rPr>
          <w:bCs w:val="0"/>
          <w:color w:val="1E1E1E"/>
          <w:sz w:val="24"/>
          <w:szCs w:val="24"/>
        </w:rPr>
        <w:t xml:space="preserve">2. </w:t>
      </w:r>
      <w:r w:rsidR="00E05ACE" w:rsidRPr="003E4426">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3E4426"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5</w:t>
      </w:r>
      <w:r w:rsidR="00E05ACE" w:rsidRPr="003E4426">
        <w:rPr>
          <w:color w:val="000000"/>
          <w:spacing w:val="1"/>
        </w:rPr>
        <w:t>.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3E4426"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6</w:t>
      </w:r>
      <w:r w:rsidR="00E05ACE" w:rsidRPr="003E4426">
        <w:rPr>
          <w:color w:val="000000"/>
          <w:spacing w:val="1"/>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3E4426"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7</w:t>
      </w:r>
      <w:r w:rsidR="00E05ACE" w:rsidRPr="003E4426">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sidRPr="003E4426">
        <w:rPr>
          <w:color w:val="000000"/>
          <w:spacing w:val="1"/>
        </w:rPr>
        <w:t>П</w:t>
      </w:r>
      <w:r w:rsidR="00E05ACE" w:rsidRPr="003E4426">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3E4426"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8</w:t>
      </w:r>
      <w:r w:rsidR="00E05ACE" w:rsidRPr="003E4426">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3E4426"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3E4426"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7" w:anchor="z5" w:history="1">
        <w:r w:rsidRPr="003E4426">
          <w:rPr>
            <w:rStyle w:val="a4"/>
            <w:color w:val="073A5E"/>
            <w:spacing w:val="1"/>
          </w:rPr>
          <w:t>Кодекса</w:t>
        </w:r>
      </w:hyperlink>
      <w:r w:rsidRPr="003E4426">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05ACE" w:rsidRPr="003E4426"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E05ACE" w:rsidRPr="003E4426"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9</w:t>
      </w:r>
      <w:r w:rsidR="00E05ACE" w:rsidRPr="003E4426">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3E4426"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w:t>
      </w:r>
      <w:r w:rsidR="00E05ACE" w:rsidRPr="003E4426">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3E4426"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2) регистрационным удостоверением, соответствующим Правилам регистрации и экспертизы Евразийского экономического союза (согласно решениям Совета </w:t>
      </w:r>
      <w:r w:rsidRPr="003E4426">
        <w:rPr>
          <w:color w:val="000000"/>
          <w:spacing w:val="1"/>
        </w:rPr>
        <w:lastRenderedPageBreak/>
        <w:t>Евразийской экономической комиссии от 3 ноября 2016 года № 78 и от 12 февраля 2016 года № 46).</w:t>
      </w:r>
    </w:p>
    <w:p w:rsidR="00E05ACE" w:rsidRPr="003E4426"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r w:rsidRPr="003E4426">
        <w:rPr>
          <w:rFonts w:ascii="Times New Roman" w:eastAsia="Times New Roman" w:hAnsi="Times New Roman" w:cs="Times New Roman"/>
          <w:b/>
          <w:color w:val="1E1E1E"/>
          <w:sz w:val="24"/>
          <w:szCs w:val="24"/>
          <w:lang w:eastAsia="ru-RU"/>
        </w:rPr>
        <w:t>3</w:t>
      </w:r>
      <w:r w:rsidR="00E05ACE" w:rsidRPr="003E4426">
        <w:rPr>
          <w:rFonts w:ascii="Times New Roman" w:eastAsia="Times New Roman" w:hAnsi="Times New Roman" w:cs="Times New Roman"/>
          <w:b/>
          <w:color w:val="1E1E1E"/>
          <w:sz w:val="24"/>
          <w:szCs w:val="24"/>
          <w:lang w:eastAsia="ru-RU"/>
        </w:rPr>
        <w:t>. Поддержка предпринимательской инициативы</w:t>
      </w:r>
    </w:p>
    <w:p w:rsidR="00E05ACE" w:rsidRPr="003E4426"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10</w:t>
      </w:r>
      <w:r w:rsidR="00E05ACE" w:rsidRPr="003E4426">
        <w:rPr>
          <w:rFonts w:ascii="Times New Roman" w:eastAsia="Times New Roman" w:hAnsi="Times New Roman" w:cs="Times New Roman"/>
          <w:color w:val="000000"/>
          <w:spacing w:val="1"/>
          <w:sz w:val="24"/>
          <w:szCs w:val="24"/>
          <w:lang w:eastAsia="ru-RU"/>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3) надлежащей аптечной практики (GPP) при закупе фармацевтических услуг.</w:t>
      </w:r>
    </w:p>
    <w:p w:rsidR="00E05ACE" w:rsidRPr="003E4426"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11</w:t>
      </w:r>
      <w:r w:rsidR="00E05ACE" w:rsidRPr="003E4426">
        <w:rPr>
          <w:rFonts w:ascii="Times New Roman" w:eastAsia="Times New Roman" w:hAnsi="Times New Roman" w:cs="Times New Roman"/>
          <w:color w:val="000000"/>
          <w:spacing w:val="1"/>
          <w:sz w:val="24"/>
          <w:szCs w:val="24"/>
          <w:lang w:eastAsia="ru-RU"/>
        </w:rPr>
        <w:t>. Для получения преимущества на заключение договора закупа или договора поставки к заявке:</w:t>
      </w:r>
    </w:p>
    <w:p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3E4426"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12</w:t>
      </w:r>
      <w:r w:rsidR="00E05ACE" w:rsidRPr="003E4426">
        <w:rPr>
          <w:rFonts w:ascii="Times New Roman" w:eastAsia="Times New Roman" w:hAnsi="Times New Roman" w:cs="Times New Roman"/>
          <w:color w:val="000000"/>
          <w:spacing w:val="1"/>
          <w:sz w:val="24"/>
          <w:szCs w:val="24"/>
          <w:lang w:eastAsia="ru-RU"/>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E05ACE" w:rsidRPr="003E4426"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13</w:t>
      </w:r>
      <w:r w:rsidR="00E05ACE" w:rsidRPr="003E4426">
        <w:rPr>
          <w:rFonts w:ascii="Times New Roman" w:eastAsia="Times New Roman" w:hAnsi="Times New Roman" w:cs="Times New Roman"/>
          <w:color w:val="000000"/>
          <w:spacing w:val="1"/>
          <w:sz w:val="24"/>
          <w:szCs w:val="24"/>
          <w:lang w:eastAsia="ru-RU"/>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w:t>
      </w:r>
      <w:r w:rsidRPr="003E4426">
        <w:rPr>
          <w:rFonts w:ascii="Times New Roman" w:eastAsia="Times New Roman" w:hAnsi="Times New Roman" w:cs="Times New Roman"/>
          <w:color w:val="000000"/>
          <w:spacing w:val="1"/>
          <w:sz w:val="24"/>
          <w:szCs w:val="24"/>
          <w:lang w:eastAsia="ru-RU"/>
        </w:rPr>
        <w:lastRenderedPageBreak/>
        <w:t>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Pr="003E4426"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E05ACE" w:rsidRPr="003E4426"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color w:val="000000"/>
          <w:spacing w:val="1"/>
          <w:sz w:val="24"/>
          <w:szCs w:val="24"/>
          <w:lang w:eastAsia="ru-RU"/>
        </w:rPr>
        <w:t>4. Состав тендерной документации</w:t>
      </w:r>
    </w:p>
    <w:p w:rsidR="00C354FC" w:rsidRPr="003E4426"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14</w:t>
      </w:r>
      <w:r w:rsidR="00C354FC" w:rsidRPr="003E4426">
        <w:rPr>
          <w:rFonts w:ascii="Times New Roman" w:eastAsia="Times New Roman" w:hAnsi="Times New Roman" w:cs="Times New Roman"/>
          <w:color w:val="000000"/>
          <w:spacing w:val="1"/>
          <w:sz w:val="24"/>
          <w:szCs w:val="24"/>
          <w:lang w:eastAsia="ru-RU"/>
        </w:rPr>
        <w:t xml:space="preserve">. Настоящая </w:t>
      </w:r>
      <w:r w:rsidR="00524551" w:rsidRPr="003E4426">
        <w:rPr>
          <w:rFonts w:ascii="Times New Roman" w:eastAsia="Times New Roman" w:hAnsi="Times New Roman" w:cs="Times New Roman"/>
          <w:color w:val="000000"/>
          <w:spacing w:val="1"/>
          <w:sz w:val="24"/>
          <w:szCs w:val="24"/>
          <w:lang w:eastAsia="ru-RU"/>
        </w:rPr>
        <w:t xml:space="preserve">тендерная </w:t>
      </w:r>
      <w:r w:rsidR="00C354FC" w:rsidRPr="003E4426">
        <w:rPr>
          <w:rFonts w:ascii="Times New Roman" w:eastAsia="Times New Roman" w:hAnsi="Times New Roman" w:cs="Times New Roman"/>
          <w:color w:val="000000"/>
          <w:spacing w:val="1"/>
          <w:sz w:val="24"/>
          <w:szCs w:val="24"/>
          <w:lang w:eastAsia="ru-RU"/>
        </w:rPr>
        <w:t xml:space="preserve">документация </w:t>
      </w:r>
      <w:r w:rsidR="00025F4E" w:rsidRPr="003E4426">
        <w:rPr>
          <w:rFonts w:ascii="Times New Roman" w:eastAsia="Times New Roman" w:hAnsi="Times New Roman" w:cs="Times New Roman"/>
          <w:color w:val="000000"/>
          <w:spacing w:val="1"/>
          <w:sz w:val="24"/>
          <w:szCs w:val="24"/>
          <w:lang w:eastAsia="ru-RU"/>
        </w:rPr>
        <w:t xml:space="preserve">(далее – документация) </w:t>
      </w:r>
      <w:r w:rsidR="00C354FC" w:rsidRPr="003E4426">
        <w:rPr>
          <w:rFonts w:ascii="Times New Roman" w:eastAsia="Times New Roman" w:hAnsi="Times New Roman" w:cs="Times New Roman"/>
          <w:color w:val="000000"/>
          <w:spacing w:val="1"/>
          <w:sz w:val="24"/>
          <w:szCs w:val="24"/>
          <w:lang w:eastAsia="ru-RU"/>
        </w:rPr>
        <w:t>включает в себя:</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1) </w:t>
      </w:r>
      <w:r w:rsidR="00C17099" w:rsidRPr="003E4426">
        <w:rPr>
          <w:rFonts w:ascii="Times New Roman" w:eastAsia="Times New Roman" w:hAnsi="Times New Roman" w:cs="Times New Roman"/>
          <w:color w:val="000000"/>
          <w:spacing w:val="1"/>
          <w:sz w:val="24"/>
          <w:szCs w:val="24"/>
          <w:lang w:eastAsia="ru-RU"/>
        </w:rPr>
        <w:t>П</w:t>
      </w:r>
      <w:r w:rsidRPr="003E4426">
        <w:rPr>
          <w:rFonts w:ascii="Times New Roman" w:eastAsia="Times New Roman" w:hAnsi="Times New Roman" w:cs="Times New Roman"/>
          <w:color w:val="000000"/>
          <w:spacing w:val="1"/>
          <w:sz w:val="24"/>
          <w:szCs w:val="24"/>
          <w:lang w:eastAsia="ru-RU"/>
        </w:rPr>
        <w:t>еречень закупаемых товаров согласно приложению 1 к настоящей документации;</w:t>
      </w:r>
    </w:p>
    <w:p w:rsidR="00EE7765"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2) </w:t>
      </w:r>
      <w:r w:rsidR="00C17099" w:rsidRPr="003E4426">
        <w:rPr>
          <w:rFonts w:ascii="Times New Roman" w:eastAsia="Times New Roman" w:hAnsi="Times New Roman" w:cs="Times New Roman"/>
          <w:color w:val="000000"/>
          <w:spacing w:val="1"/>
          <w:sz w:val="24"/>
          <w:szCs w:val="24"/>
          <w:lang w:eastAsia="ru-RU"/>
        </w:rPr>
        <w:t>техническая спецификация (</w:t>
      </w:r>
      <w:r w:rsidRPr="003E4426">
        <w:rPr>
          <w:rFonts w:ascii="Times New Roman" w:eastAsia="Times New Roman" w:hAnsi="Times New Roman" w:cs="Times New Roman"/>
          <w:color w:val="000000"/>
          <w:spacing w:val="1"/>
          <w:sz w:val="24"/>
          <w:szCs w:val="24"/>
          <w:lang w:eastAsia="ru-RU"/>
        </w:rPr>
        <w:t>описание и требуемые технические, качественные и функциональные, характеристики закупаемых товаров</w:t>
      </w:r>
      <w:r w:rsidR="00177F7F" w:rsidRPr="003E4426">
        <w:rPr>
          <w:rFonts w:ascii="Times New Roman" w:eastAsia="Times New Roman" w:hAnsi="Times New Roman" w:cs="Times New Roman"/>
          <w:color w:val="000000"/>
          <w:spacing w:val="1"/>
          <w:sz w:val="24"/>
          <w:szCs w:val="24"/>
          <w:lang w:eastAsia="ru-RU"/>
        </w:rPr>
        <w:t>) согласно приложению 2</w:t>
      </w:r>
      <w:r w:rsidR="00C17099" w:rsidRPr="003E4426">
        <w:rPr>
          <w:rFonts w:ascii="Times New Roman" w:eastAsia="Times New Roman" w:hAnsi="Times New Roman" w:cs="Times New Roman"/>
          <w:color w:val="000000"/>
          <w:spacing w:val="1"/>
          <w:sz w:val="24"/>
          <w:szCs w:val="24"/>
          <w:lang w:eastAsia="ru-RU"/>
        </w:rPr>
        <w:t xml:space="preserve"> к настоящей документации</w:t>
      </w:r>
      <w:r w:rsidR="00EE7765" w:rsidRPr="003E4426">
        <w:rPr>
          <w:rFonts w:ascii="Times New Roman" w:eastAsia="Times New Roman" w:hAnsi="Times New Roman" w:cs="Times New Roman"/>
          <w:color w:val="000000"/>
          <w:spacing w:val="1"/>
          <w:sz w:val="24"/>
          <w:szCs w:val="24"/>
          <w:lang w:eastAsia="ru-RU"/>
        </w:rPr>
        <w:t>;</w:t>
      </w:r>
    </w:p>
    <w:p w:rsidR="00B77635"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3) </w:t>
      </w:r>
      <w:r w:rsidR="00B77635" w:rsidRPr="003E4426">
        <w:rPr>
          <w:rFonts w:ascii="Times New Roman" w:eastAsia="Times New Roman" w:hAnsi="Times New Roman" w:cs="Times New Roman"/>
          <w:color w:val="000000"/>
          <w:spacing w:val="1"/>
          <w:sz w:val="24"/>
          <w:szCs w:val="24"/>
          <w:lang w:eastAsia="ru-RU"/>
        </w:rPr>
        <w:t>проект договора</w:t>
      </w:r>
      <w:r w:rsidR="00177F7F" w:rsidRPr="003E4426">
        <w:rPr>
          <w:rFonts w:ascii="Times New Roman" w:eastAsia="Times New Roman" w:hAnsi="Times New Roman" w:cs="Times New Roman"/>
          <w:color w:val="000000"/>
          <w:spacing w:val="1"/>
          <w:sz w:val="24"/>
          <w:szCs w:val="24"/>
          <w:lang w:eastAsia="ru-RU"/>
        </w:rPr>
        <w:t>, приложение 3</w:t>
      </w:r>
      <w:r w:rsidR="00A7531D" w:rsidRPr="003E4426">
        <w:rPr>
          <w:rFonts w:ascii="Times New Roman" w:eastAsia="Times New Roman" w:hAnsi="Times New Roman" w:cs="Times New Roman"/>
          <w:color w:val="000000"/>
          <w:spacing w:val="1"/>
          <w:sz w:val="24"/>
          <w:szCs w:val="24"/>
          <w:lang w:eastAsia="ru-RU"/>
        </w:rPr>
        <w:t xml:space="preserve"> к настоящей документации</w:t>
      </w:r>
      <w:r w:rsidR="00B77635" w:rsidRPr="003E4426">
        <w:rPr>
          <w:rFonts w:ascii="Times New Roman" w:eastAsia="Times New Roman" w:hAnsi="Times New Roman" w:cs="Times New Roman"/>
          <w:color w:val="000000"/>
          <w:spacing w:val="1"/>
          <w:sz w:val="24"/>
          <w:szCs w:val="24"/>
          <w:lang w:eastAsia="ru-RU"/>
        </w:rPr>
        <w:t>.</w:t>
      </w:r>
    </w:p>
    <w:p w:rsidR="003720CF" w:rsidRPr="003E4426" w:rsidRDefault="0023684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hAnsi="Times New Roman" w:cs="Times New Roman"/>
          <w:color w:val="000000"/>
          <w:spacing w:val="1"/>
          <w:sz w:val="24"/>
          <w:szCs w:val="24"/>
          <w:shd w:val="clear" w:color="auto" w:fill="FFFFFF"/>
        </w:rPr>
        <w:t xml:space="preserve">15. </w:t>
      </w:r>
      <w:r w:rsidR="00E05ACE" w:rsidRPr="003E4426">
        <w:rPr>
          <w:rFonts w:ascii="Times New Roman" w:hAnsi="Times New Roman" w:cs="Times New Roman"/>
          <w:color w:val="000000"/>
          <w:spacing w:val="1"/>
          <w:sz w:val="24"/>
          <w:szCs w:val="24"/>
          <w:shd w:val="clear" w:color="auto" w:fill="FFFFFF"/>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FC3146" w:rsidRPr="003E4426"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3E4426"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bCs/>
          <w:color w:val="000000"/>
          <w:spacing w:val="1"/>
          <w:sz w:val="24"/>
          <w:szCs w:val="24"/>
          <w:bdr w:val="none" w:sz="0" w:space="0" w:color="auto" w:frame="1"/>
          <w:lang w:eastAsia="ru-RU"/>
        </w:rPr>
        <w:t>5</w:t>
      </w:r>
      <w:r w:rsidR="00C354FC" w:rsidRPr="003E4426">
        <w:rPr>
          <w:rFonts w:ascii="Times New Roman" w:eastAsia="Times New Roman" w:hAnsi="Times New Roman" w:cs="Times New Roman"/>
          <w:b/>
          <w:bCs/>
          <w:color w:val="000000"/>
          <w:spacing w:val="1"/>
          <w:sz w:val="24"/>
          <w:szCs w:val="24"/>
          <w:bdr w:val="none" w:sz="0" w:space="0" w:color="auto" w:frame="1"/>
          <w:lang w:eastAsia="ru-RU"/>
        </w:rPr>
        <w:t>. </w:t>
      </w:r>
      <w:r w:rsidR="00C354FC" w:rsidRPr="003E4426">
        <w:rPr>
          <w:rFonts w:ascii="Times New Roman" w:eastAsia="Times New Roman" w:hAnsi="Times New Roman" w:cs="Times New Roman"/>
          <w:b/>
          <w:color w:val="000000"/>
          <w:spacing w:val="1"/>
          <w:sz w:val="24"/>
          <w:szCs w:val="24"/>
          <w:lang w:eastAsia="ru-RU"/>
        </w:rPr>
        <w:t xml:space="preserve">Разъяснение </w:t>
      </w:r>
      <w:proofErr w:type="spellStart"/>
      <w:r w:rsidR="00C354FC" w:rsidRPr="003E4426">
        <w:rPr>
          <w:rFonts w:ascii="Times New Roman" w:eastAsia="Times New Roman" w:hAnsi="Times New Roman" w:cs="Times New Roman"/>
          <w:b/>
          <w:color w:val="000000"/>
          <w:spacing w:val="1"/>
          <w:sz w:val="24"/>
          <w:szCs w:val="24"/>
          <w:lang w:eastAsia="ru-RU"/>
        </w:rPr>
        <w:t>положенийдокументации</w:t>
      </w:r>
      <w:proofErr w:type="spellEnd"/>
      <w:r w:rsidR="00C354FC" w:rsidRPr="003E4426">
        <w:rPr>
          <w:rFonts w:ascii="Times New Roman" w:eastAsia="Times New Roman" w:hAnsi="Times New Roman" w:cs="Times New Roman"/>
          <w:b/>
          <w:color w:val="000000"/>
          <w:spacing w:val="1"/>
          <w:sz w:val="24"/>
          <w:szCs w:val="24"/>
          <w:lang w:eastAsia="ru-RU"/>
        </w:rPr>
        <w:t xml:space="preserve"> потенциальным поставщикам</w:t>
      </w:r>
    </w:p>
    <w:p w:rsidR="00FC3146" w:rsidRPr="003E4426"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eastAsia="Times New Roman" w:hAnsi="Times New Roman" w:cs="Times New Roman"/>
          <w:color w:val="000000"/>
          <w:spacing w:val="1"/>
          <w:sz w:val="24"/>
          <w:szCs w:val="24"/>
          <w:lang w:eastAsia="ru-RU"/>
        </w:rPr>
        <w:t>16</w:t>
      </w:r>
      <w:r w:rsidR="00C354FC" w:rsidRPr="003E4426">
        <w:rPr>
          <w:rFonts w:ascii="Times New Roman" w:eastAsia="Times New Roman" w:hAnsi="Times New Roman" w:cs="Times New Roman"/>
          <w:color w:val="000000"/>
          <w:spacing w:val="1"/>
          <w:sz w:val="24"/>
          <w:szCs w:val="24"/>
          <w:lang w:eastAsia="ru-RU"/>
        </w:rPr>
        <w:t xml:space="preserve">. </w:t>
      </w:r>
      <w:r w:rsidR="00FC3146" w:rsidRPr="003E4426">
        <w:rPr>
          <w:rFonts w:ascii="Times New Roman" w:hAnsi="Times New Roman" w:cs="Times New Roman"/>
          <w:color w:val="000000"/>
          <w:spacing w:val="1"/>
          <w:sz w:val="24"/>
          <w:szCs w:val="24"/>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3E4426"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3E4426"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При этом окончательный срок приема заявок продлевается на срок не менее пяти календарных дней.</w:t>
      </w:r>
    </w:p>
    <w:p w:rsidR="00C354FC" w:rsidRPr="003E4426" w:rsidRDefault="000E6F69" w:rsidP="00E05ACE">
      <w:pPr>
        <w:pStyle w:val="a3"/>
        <w:shd w:val="clear" w:color="auto" w:fill="FFFFFF"/>
        <w:spacing w:before="0" w:beforeAutospacing="0" w:after="0" w:afterAutospacing="0" w:line="240" w:lineRule="atLeast"/>
        <w:ind w:firstLine="708"/>
        <w:jc w:val="both"/>
        <w:textAlignment w:val="baseline"/>
      </w:pPr>
      <w:r w:rsidRPr="003E4426">
        <w:rPr>
          <w:color w:val="000000"/>
          <w:spacing w:val="1"/>
        </w:rPr>
        <w:t xml:space="preserve">Организатор закупок публикует на </w:t>
      </w:r>
      <w:proofErr w:type="spellStart"/>
      <w:r w:rsidRPr="003E4426">
        <w:rPr>
          <w:color w:val="000000"/>
          <w:spacing w:val="1"/>
        </w:rPr>
        <w:t>интернет-ресурсе</w:t>
      </w:r>
      <w:proofErr w:type="spellEnd"/>
      <w:r w:rsidRPr="003E4426">
        <w:rPr>
          <w:color w:val="000000"/>
          <w:spacing w:val="1"/>
        </w:rPr>
        <w:t xml:space="preserve"> заказчика уто</w:t>
      </w:r>
      <w:r w:rsidR="00101CE9" w:rsidRPr="003E4426">
        <w:rPr>
          <w:color w:val="000000"/>
          <w:spacing w:val="1"/>
        </w:rPr>
        <w:t xml:space="preserve">чненную </w:t>
      </w:r>
      <w:r w:rsidRPr="003E4426">
        <w:rPr>
          <w:color w:val="000000"/>
          <w:spacing w:val="1"/>
        </w:rPr>
        <w:t xml:space="preserve">документацию с указанием внесенных изменений и (или) </w:t>
      </w:r>
      <w:r w:rsidR="00101CE9" w:rsidRPr="003E4426">
        <w:rPr>
          <w:color w:val="000000"/>
          <w:spacing w:val="1"/>
        </w:rPr>
        <w:t>дополнений.</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Организатор закупок проводит встречу с потенциальными поставщиками, которым предоставлена документации, либо их уполномоченными представителями для разъяснения положений документации в </w:t>
      </w:r>
      <w:r w:rsidR="00FD2113" w:rsidRPr="003E4426">
        <w:rPr>
          <w:rFonts w:ascii="Times New Roman" w:eastAsia="Times New Roman" w:hAnsi="Times New Roman" w:cs="Times New Roman"/>
          <w:color w:val="000000"/>
          <w:spacing w:val="1"/>
          <w:sz w:val="24"/>
          <w:szCs w:val="24"/>
          <w:lang w:eastAsia="ru-RU"/>
        </w:rPr>
        <w:t xml:space="preserve">г. </w:t>
      </w:r>
      <w:proofErr w:type="spellStart"/>
      <w:r w:rsidR="00FD2113" w:rsidRPr="003E4426">
        <w:rPr>
          <w:rFonts w:ascii="Times New Roman" w:eastAsia="Times New Roman" w:hAnsi="Times New Roman" w:cs="Times New Roman"/>
          <w:color w:val="000000"/>
          <w:spacing w:val="1"/>
          <w:sz w:val="24"/>
          <w:szCs w:val="24"/>
          <w:lang w:eastAsia="ru-RU"/>
        </w:rPr>
        <w:t>Нур</w:t>
      </w:r>
      <w:proofErr w:type="spellEnd"/>
      <w:r w:rsidR="00FD2113" w:rsidRPr="003E4426">
        <w:rPr>
          <w:rFonts w:ascii="Times New Roman" w:eastAsia="Times New Roman" w:hAnsi="Times New Roman" w:cs="Times New Roman"/>
          <w:color w:val="000000"/>
          <w:spacing w:val="1"/>
          <w:sz w:val="24"/>
          <w:szCs w:val="24"/>
          <w:lang w:eastAsia="ru-RU"/>
        </w:rPr>
        <w:t xml:space="preserve">-Султан, проспект </w:t>
      </w:r>
      <w:proofErr w:type="spellStart"/>
      <w:r w:rsidR="00FD2113" w:rsidRPr="003E4426">
        <w:rPr>
          <w:rFonts w:ascii="Times New Roman" w:eastAsia="Times New Roman" w:hAnsi="Times New Roman" w:cs="Times New Roman"/>
          <w:color w:val="000000"/>
          <w:spacing w:val="1"/>
          <w:sz w:val="24"/>
          <w:szCs w:val="24"/>
          <w:lang w:eastAsia="ru-RU"/>
        </w:rPr>
        <w:t>Жеңіс</w:t>
      </w:r>
      <w:proofErr w:type="spellEnd"/>
      <w:r w:rsidR="00FD2113" w:rsidRPr="003E4426">
        <w:rPr>
          <w:rFonts w:ascii="Times New Roman" w:eastAsia="Times New Roman" w:hAnsi="Times New Roman" w:cs="Times New Roman"/>
          <w:color w:val="000000"/>
          <w:spacing w:val="1"/>
          <w:sz w:val="24"/>
          <w:szCs w:val="24"/>
          <w:lang w:eastAsia="ru-RU"/>
        </w:rPr>
        <w:t xml:space="preserve"> дом 58, 3 этаж, отдел государственных закупок</w:t>
      </w:r>
      <w:r w:rsidR="00004FFE">
        <w:rPr>
          <w:rFonts w:ascii="Times New Roman" w:eastAsia="Times New Roman" w:hAnsi="Times New Roman" w:cs="Times New Roman"/>
          <w:color w:val="000000"/>
          <w:spacing w:val="1"/>
          <w:sz w:val="24"/>
          <w:szCs w:val="24"/>
          <w:lang w:eastAsia="ru-RU"/>
        </w:rPr>
        <w:t xml:space="preserve"> </w:t>
      </w:r>
      <w:r w:rsidR="00FD2113" w:rsidRPr="003E4426">
        <w:rPr>
          <w:rFonts w:ascii="Times New Roman" w:eastAsia="Times New Roman" w:hAnsi="Times New Roman" w:cs="Times New Roman"/>
          <w:b/>
          <w:color w:val="000000"/>
          <w:spacing w:val="1"/>
          <w:sz w:val="24"/>
          <w:szCs w:val="24"/>
          <w:lang w:eastAsia="ru-RU"/>
        </w:rPr>
        <w:t>в</w:t>
      </w:r>
      <w:r w:rsidR="00004FFE">
        <w:rPr>
          <w:rFonts w:ascii="Times New Roman" w:eastAsia="Times New Roman" w:hAnsi="Times New Roman" w:cs="Times New Roman"/>
          <w:b/>
          <w:color w:val="000000"/>
          <w:spacing w:val="1"/>
          <w:sz w:val="24"/>
          <w:szCs w:val="24"/>
          <w:lang w:eastAsia="ru-RU"/>
        </w:rPr>
        <w:t xml:space="preserve"> </w:t>
      </w:r>
      <w:r w:rsidR="00F52117">
        <w:rPr>
          <w:rFonts w:ascii="Times New Roman" w:eastAsia="Times New Roman" w:hAnsi="Times New Roman" w:cs="Times New Roman"/>
          <w:b/>
          <w:color w:val="000000"/>
          <w:spacing w:val="1"/>
          <w:sz w:val="24"/>
          <w:szCs w:val="24"/>
          <w:lang w:eastAsia="ru-RU"/>
        </w:rPr>
        <w:t>15:00 часов «18</w:t>
      </w:r>
      <w:r w:rsidR="00BC693F">
        <w:rPr>
          <w:rFonts w:ascii="Times New Roman" w:eastAsia="Times New Roman" w:hAnsi="Times New Roman" w:cs="Times New Roman"/>
          <w:b/>
          <w:color w:val="000000"/>
          <w:spacing w:val="1"/>
          <w:sz w:val="24"/>
          <w:szCs w:val="24"/>
          <w:lang w:eastAsia="ru-RU"/>
        </w:rPr>
        <w:t xml:space="preserve">» </w:t>
      </w:r>
      <w:r w:rsidR="005328B9">
        <w:rPr>
          <w:rFonts w:ascii="Times New Roman" w:eastAsia="Times New Roman" w:hAnsi="Times New Roman" w:cs="Times New Roman"/>
          <w:b/>
          <w:color w:val="000000"/>
          <w:spacing w:val="1"/>
          <w:sz w:val="24"/>
          <w:szCs w:val="24"/>
          <w:lang w:eastAsia="ru-RU"/>
        </w:rPr>
        <w:t>апреля</w:t>
      </w:r>
      <w:r w:rsidR="00FD2113" w:rsidRPr="003E4426">
        <w:rPr>
          <w:rFonts w:ascii="Times New Roman" w:eastAsia="Times New Roman" w:hAnsi="Times New Roman" w:cs="Times New Roman"/>
          <w:b/>
          <w:color w:val="000000"/>
          <w:spacing w:val="1"/>
          <w:sz w:val="24"/>
          <w:szCs w:val="24"/>
          <w:lang w:eastAsia="ru-RU"/>
        </w:rPr>
        <w:t xml:space="preserve"> 2022 года</w:t>
      </w:r>
      <w:r w:rsidRPr="003E4426">
        <w:rPr>
          <w:rFonts w:ascii="Times New Roman" w:eastAsia="Times New Roman" w:hAnsi="Times New Roman" w:cs="Times New Roman"/>
          <w:b/>
          <w:color w:val="000000"/>
          <w:spacing w:val="1"/>
          <w:sz w:val="24"/>
          <w:szCs w:val="24"/>
          <w:lang w:eastAsia="ru-RU"/>
        </w:rPr>
        <w:t>.</w:t>
      </w:r>
    </w:p>
    <w:p w:rsidR="000E6F69"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документации без указания их источника, а также ответы на эти запросы. </w:t>
      </w:r>
    </w:p>
    <w:p w:rsidR="000E6F69"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Протокол встречи с потенциальными поставщиками </w:t>
      </w:r>
      <w:r w:rsidR="000E6F69" w:rsidRPr="003E4426">
        <w:rPr>
          <w:rFonts w:ascii="Times New Roman" w:eastAsia="Times New Roman" w:hAnsi="Times New Roman" w:cs="Times New Roman"/>
          <w:color w:val="000000"/>
          <w:spacing w:val="1"/>
          <w:sz w:val="24"/>
          <w:szCs w:val="24"/>
          <w:lang w:eastAsia="ru-RU"/>
        </w:rPr>
        <w:t xml:space="preserve">размещается на интернет – ресурсе заказчика. </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Организатор закупок публикует текст протокола встречи с потенциальными поставщиками на </w:t>
      </w:r>
      <w:proofErr w:type="spellStart"/>
      <w:r w:rsidRPr="003E4426">
        <w:rPr>
          <w:rFonts w:ascii="Times New Roman" w:eastAsia="Times New Roman" w:hAnsi="Times New Roman" w:cs="Times New Roman"/>
          <w:color w:val="000000"/>
          <w:spacing w:val="1"/>
          <w:sz w:val="24"/>
          <w:szCs w:val="24"/>
          <w:lang w:eastAsia="ru-RU"/>
        </w:rPr>
        <w:t>интернет-ресурсе</w:t>
      </w:r>
      <w:proofErr w:type="spellEnd"/>
      <w:r w:rsidRPr="003E4426">
        <w:rPr>
          <w:rFonts w:ascii="Times New Roman" w:eastAsia="Times New Roman" w:hAnsi="Times New Roman" w:cs="Times New Roman"/>
          <w:color w:val="000000"/>
          <w:spacing w:val="1"/>
          <w:sz w:val="24"/>
          <w:szCs w:val="24"/>
          <w:lang w:eastAsia="ru-RU"/>
        </w:rPr>
        <w:t xml:space="preserve"> заказчика.</w:t>
      </w:r>
    </w:p>
    <w:p w:rsidR="000E6F69" w:rsidRPr="003E4426"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p>
    <w:p w:rsidR="00C354FC" w:rsidRPr="003E4426"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bCs/>
          <w:color w:val="000000"/>
          <w:spacing w:val="1"/>
          <w:sz w:val="24"/>
          <w:szCs w:val="24"/>
          <w:bdr w:val="none" w:sz="0" w:space="0" w:color="auto" w:frame="1"/>
          <w:lang w:eastAsia="ru-RU"/>
        </w:rPr>
        <w:t>6</w:t>
      </w:r>
      <w:r w:rsidR="00C354FC" w:rsidRPr="003E4426">
        <w:rPr>
          <w:rFonts w:ascii="Times New Roman" w:eastAsia="Times New Roman" w:hAnsi="Times New Roman" w:cs="Times New Roman"/>
          <w:b/>
          <w:bCs/>
          <w:color w:val="000000"/>
          <w:spacing w:val="1"/>
          <w:sz w:val="24"/>
          <w:szCs w:val="24"/>
          <w:bdr w:val="none" w:sz="0" w:space="0" w:color="auto" w:frame="1"/>
          <w:lang w:eastAsia="ru-RU"/>
        </w:rPr>
        <w:t>. </w:t>
      </w:r>
      <w:r w:rsidR="00C354FC" w:rsidRPr="003E4426">
        <w:rPr>
          <w:rFonts w:ascii="Times New Roman" w:eastAsia="Times New Roman" w:hAnsi="Times New Roman" w:cs="Times New Roman"/>
          <w:b/>
          <w:color w:val="000000"/>
          <w:spacing w:val="1"/>
          <w:sz w:val="24"/>
          <w:szCs w:val="24"/>
          <w:lang w:eastAsia="ru-RU"/>
        </w:rPr>
        <w:t>Требования к оформлению заявки и представление потенциальными</w:t>
      </w:r>
    </w:p>
    <w:p w:rsidR="00C354FC" w:rsidRPr="003E4426"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color w:val="000000"/>
          <w:spacing w:val="1"/>
          <w:sz w:val="24"/>
          <w:szCs w:val="24"/>
          <w:lang w:eastAsia="ru-RU"/>
        </w:rPr>
        <w:t>поставщиками конвертов с заявками</w:t>
      </w:r>
    </w:p>
    <w:p w:rsidR="006857DF" w:rsidRPr="003E4426" w:rsidRDefault="001B34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17</w:t>
      </w:r>
      <w:r w:rsidR="00C354FC" w:rsidRPr="003E4426">
        <w:rPr>
          <w:color w:val="000000"/>
          <w:spacing w:val="1"/>
        </w:rPr>
        <w:t xml:space="preserve">. </w:t>
      </w:r>
      <w:r w:rsidR="006857DF" w:rsidRPr="003E4426">
        <w:rPr>
          <w:color w:val="000000"/>
          <w:spacing w:val="1"/>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w:t>
      </w:r>
      <w:r w:rsidR="006857DF" w:rsidRPr="003E4426">
        <w:rPr>
          <w:color w:val="000000"/>
          <w:spacing w:val="1"/>
        </w:rPr>
        <w:lastRenderedPageBreak/>
        <w:t>истечении окончательного срока приема тендерных заявок, не вскрывается и возвращается потенциальному поставщику.</w:t>
      </w:r>
    </w:p>
    <w:p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w:t>
      </w:r>
      <w:r w:rsidR="001B342F" w:rsidRPr="003E4426">
        <w:rPr>
          <w:color w:val="000000"/>
          <w:spacing w:val="1"/>
        </w:rPr>
        <w:t>8</w:t>
      </w:r>
      <w:r w:rsidRPr="003E4426">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BC693F" w:rsidRDefault="004257E8" w:rsidP="00BC693F">
      <w:pPr>
        <w:pStyle w:val="a3"/>
        <w:shd w:val="clear" w:color="auto" w:fill="FFFFFF"/>
        <w:spacing w:before="0" w:beforeAutospacing="0" w:after="0"/>
        <w:ind w:firstLine="708"/>
        <w:jc w:val="both"/>
        <w:textAlignment w:val="baseline"/>
        <w:rPr>
          <w:b/>
          <w:color w:val="000000"/>
          <w:spacing w:val="1"/>
        </w:rPr>
      </w:pPr>
      <w:r w:rsidRPr="003E4426">
        <w:rPr>
          <w:color w:val="000000"/>
          <w:spacing w:val="1"/>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w:t>
      </w:r>
      <w:r w:rsidR="009F7EE7" w:rsidRPr="003E4426">
        <w:rPr>
          <w:color w:val="000000"/>
          <w:spacing w:val="1"/>
        </w:rPr>
        <w:t xml:space="preserve">документации, и содержит слова </w:t>
      </w:r>
      <w:r w:rsidR="009F7EE7" w:rsidRPr="003E4426">
        <w:rPr>
          <w:b/>
          <w:color w:val="000000"/>
          <w:spacing w:val="1"/>
        </w:rPr>
        <w:t>«</w:t>
      </w:r>
      <w:r w:rsidRPr="003E4426">
        <w:rPr>
          <w:b/>
          <w:color w:val="000000"/>
          <w:spacing w:val="1"/>
        </w:rPr>
        <w:t>Тендер по закупу</w:t>
      </w:r>
      <w:r w:rsidR="00004FFE">
        <w:rPr>
          <w:b/>
          <w:color w:val="000000"/>
          <w:spacing w:val="1"/>
        </w:rPr>
        <w:t xml:space="preserve"> </w:t>
      </w:r>
      <w:r w:rsidR="00004FFE" w:rsidRPr="00004FFE">
        <w:rPr>
          <w:b/>
          <w:color w:val="000000"/>
          <w:spacing w:val="1"/>
        </w:rPr>
        <w:t>МИ для офтальмологии</w:t>
      </w:r>
      <w:r w:rsidR="00A34DBA">
        <w:rPr>
          <w:b/>
          <w:color w:val="000000"/>
          <w:spacing w:val="1"/>
        </w:rPr>
        <w:t xml:space="preserve"> - линзы</w:t>
      </w:r>
      <w:r w:rsidR="009F7EE7" w:rsidRPr="003E4426">
        <w:rPr>
          <w:b/>
          <w:color w:val="000000"/>
          <w:spacing w:val="1"/>
        </w:rPr>
        <w:t>»</w:t>
      </w:r>
      <w:r w:rsidR="009F7EE7" w:rsidRPr="003E4426">
        <w:rPr>
          <w:color w:val="000000"/>
          <w:spacing w:val="1"/>
        </w:rPr>
        <w:t xml:space="preserve"> и </w:t>
      </w:r>
      <w:r w:rsidR="009F7EE7" w:rsidRPr="003E4426">
        <w:rPr>
          <w:b/>
          <w:color w:val="000000"/>
          <w:spacing w:val="1"/>
        </w:rPr>
        <w:t>«</w:t>
      </w:r>
      <w:r w:rsidRPr="003E4426">
        <w:rPr>
          <w:b/>
          <w:color w:val="000000"/>
          <w:spacing w:val="1"/>
        </w:rPr>
        <w:t>Не вскрывать до</w:t>
      </w:r>
      <w:r w:rsidR="00A34DBA">
        <w:rPr>
          <w:b/>
          <w:color w:val="000000"/>
          <w:spacing w:val="1"/>
        </w:rPr>
        <w:t xml:space="preserve"> 15:00 часов "28</w:t>
      </w:r>
      <w:r w:rsidR="005328B9">
        <w:rPr>
          <w:b/>
          <w:color w:val="000000"/>
          <w:spacing w:val="1"/>
        </w:rPr>
        <w:t>" апреля</w:t>
      </w:r>
      <w:r w:rsidR="009F7EE7" w:rsidRPr="003E4426">
        <w:rPr>
          <w:b/>
          <w:color w:val="000000"/>
          <w:spacing w:val="1"/>
        </w:rPr>
        <w:t xml:space="preserve"> 2022 года»</w:t>
      </w:r>
      <w:r w:rsidRPr="003E4426">
        <w:rPr>
          <w:color w:val="000000"/>
          <w:spacing w:val="1"/>
        </w:rPr>
        <w:t>.</w:t>
      </w:r>
    </w:p>
    <w:p w:rsidR="005A047F" w:rsidRPr="003E4426" w:rsidRDefault="0065711A" w:rsidP="00BC693F">
      <w:pPr>
        <w:shd w:val="clear" w:color="auto" w:fill="FFFFFF"/>
        <w:spacing w:after="0" w:line="240" w:lineRule="auto"/>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eastAsia="Times New Roman" w:hAnsi="Times New Roman" w:cs="Times New Roman"/>
          <w:color w:val="000000"/>
          <w:spacing w:val="1"/>
          <w:sz w:val="24"/>
          <w:szCs w:val="24"/>
          <w:lang w:eastAsia="ru-RU"/>
        </w:rPr>
        <w:t>1</w:t>
      </w:r>
      <w:r w:rsidR="001B342F" w:rsidRPr="003E4426">
        <w:rPr>
          <w:rFonts w:ascii="Times New Roman" w:eastAsia="Times New Roman" w:hAnsi="Times New Roman" w:cs="Times New Roman"/>
          <w:color w:val="000000"/>
          <w:spacing w:val="1"/>
          <w:sz w:val="24"/>
          <w:szCs w:val="24"/>
          <w:lang w:eastAsia="ru-RU"/>
        </w:rPr>
        <w:t>9</w:t>
      </w:r>
      <w:r w:rsidR="00C354FC" w:rsidRPr="003E4426">
        <w:rPr>
          <w:rFonts w:ascii="Times New Roman" w:eastAsia="Times New Roman" w:hAnsi="Times New Roman" w:cs="Times New Roman"/>
          <w:color w:val="000000"/>
          <w:spacing w:val="1"/>
          <w:sz w:val="24"/>
          <w:szCs w:val="24"/>
          <w:lang w:eastAsia="ru-RU"/>
        </w:rPr>
        <w:t xml:space="preserve">. </w:t>
      </w:r>
      <w:r w:rsidR="00A866A1" w:rsidRPr="003E4426">
        <w:rPr>
          <w:rFonts w:ascii="Times New Roman" w:hAnsi="Times New Roman" w:cs="Times New Roman"/>
          <w:color w:val="000000"/>
          <w:spacing w:val="1"/>
          <w:sz w:val="24"/>
          <w:szCs w:val="24"/>
          <w:shd w:val="clear" w:color="auto" w:fill="FFFFFF"/>
        </w:rPr>
        <w:t>Тендерная з</w:t>
      </w:r>
      <w:r w:rsidR="005A047F" w:rsidRPr="003E4426">
        <w:rPr>
          <w:rFonts w:ascii="Times New Roman" w:hAnsi="Times New Roman" w:cs="Times New Roman"/>
          <w:color w:val="000000"/>
          <w:spacing w:val="1"/>
          <w:sz w:val="24"/>
          <w:szCs w:val="24"/>
          <w:shd w:val="clear" w:color="auto" w:fill="FFFFFF"/>
        </w:rPr>
        <w:t>аявка состоит из основной части</w:t>
      </w:r>
      <w:r w:rsidR="004257E8" w:rsidRPr="003E4426">
        <w:rPr>
          <w:rFonts w:ascii="Times New Roman" w:hAnsi="Times New Roman" w:cs="Times New Roman"/>
          <w:color w:val="000000"/>
          <w:spacing w:val="1"/>
          <w:sz w:val="24"/>
          <w:szCs w:val="24"/>
          <w:shd w:val="clear" w:color="auto" w:fill="FFFFFF"/>
        </w:rPr>
        <w:t>,</w:t>
      </w:r>
      <w:r w:rsidR="00004FFE">
        <w:rPr>
          <w:rFonts w:ascii="Times New Roman" w:hAnsi="Times New Roman" w:cs="Times New Roman"/>
          <w:color w:val="000000"/>
          <w:spacing w:val="1"/>
          <w:sz w:val="24"/>
          <w:szCs w:val="24"/>
          <w:shd w:val="clear" w:color="auto" w:fill="FFFFFF"/>
        </w:rPr>
        <w:t xml:space="preserve"> </w:t>
      </w:r>
      <w:r w:rsidR="00A866A1" w:rsidRPr="003E4426">
        <w:rPr>
          <w:rFonts w:ascii="Times New Roman" w:hAnsi="Times New Roman" w:cs="Times New Roman"/>
          <w:color w:val="000000"/>
          <w:spacing w:val="1"/>
          <w:sz w:val="24"/>
          <w:szCs w:val="24"/>
          <w:shd w:val="clear" w:color="auto" w:fill="FFFFFF"/>
        </w:rPr>
        <w:t>технической части</w:t>
      </w:r>
      <w:r w:rsidR="004257E8" w:rsidRPr="003E4426">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3E4426">
        <w:rPr>
          <w:rFonts w:ascii="Times New Roman" w:hAnsi="Times New Roman" w:cs="Times New Roman"/>
          <w:color w:val="000000"/>
          <w:spacing w:val="1"/>
          <w:sz w:val="24"/>
          <w:szCs w:val="24"/>
          <w:shd w:val="clear" w:color="auto" w:fill="FFFFFF"/>
        </w:rPr>
        <w:t>.</w:t>
      </w:r>
    </w:p>
    <w:p w:rsidR="00BF492F" w:rsidRPr="003E4426" w:rsidRDefault="00BF492F" w:rsidP="00BC693F">
      <w:pPr>
        <w:shd w:val="clear" w:color="auto" w:fill="FFFFFF"/>
        <w:spacing w:after="0" w:line="240" w:lineRule="auto"/>
        <w:ind w:firstLine="708"/>
        <w:jc w:val="both"/>
        <w:textAlignment w:val="baseline"/>
        <w:rPr>
          <w:rFonts w:ascii="Times New Roman" w:hAnsi="Times New Roman" w:cs="Times New Roman"/>
          <w:color w:val="000000"/>
          <w:spacing w:val="1"/>
          <w:sz w:val="24"/>
          <w:szCs w:val="24"/>
        </w:rPr>
      </w:pPr>
      <w:r w:rsidRPr="003E4426">
        <w:rPr>
          <w:rFonts w:ascii="Times New Roman" w:hAnsi="Times New Roman" w:cs="Times New Roman"/>
          <w:b/>
          <w:i/>
          <w:color w:val="000000"/>
          <w:spacing w:val="1"/>
          <w:sz w:val="24"/>
          <w:szCs w:val="24"/>
        </w:rPr>
        <w:t>Основная часть тендерной заявки содержит</w:t>
      </w:r>
      <w:r w:rsidRPr="003E4426">
        <w:rPr>
          <w:rFonts w:ascii="Times New Roman" w:hAnsi="Times New Roman" w:cs="Times New Roman"/>
          <w:color w:val="000000"/>
          <w:spacing w:val="1"/>
          <w:sz w:val="24"/>
          <w:szCs w:val="24"/>
        </w:rPr>
        <w:t>:</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E4426">
        <w:rPr>
          <w:color w:val="000000"/>
          <w:spacing w:val="1"/>
        </w:rPr>
        <w:t>прекурсоров</w:t>
      </w:r>
      <w:proofErr w:type="spellEnd"/>
      <w:r w:rsidRPr="003E4426">
        <w:rPr>
          <w:color w:val="000000"/>
          <w:spacing w:val="1"/>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anchor="z1" w:history="1">
        <w:r w:rsidRPr="003E4426">
          <w:rPr>
            <w:rStyle w:val="a4"/>
            <w:color w:val="073A5E"/>
            <w:spacing w:val="1"/>
          </w:rPr>
          <w:t>Законом</w:t>
        </w:r>
      </w:hyperlink>
      <w:r w:rsidRPr="003E4426">
        <w:rPr>
          <w:color w:val="000000"/>
          <w:spacing w:val="1"/>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E4426">
        <w:rPr>
          <w:color w:val="000000"/>
          <w:spacing w:val="1"/>
        </w:rPr>
        <w:t>прекурсоров</w:t>
      </w:r>
      <w:proofErr w:type="spellEnd"/>
      <w:r w:rsidRPr="003E4426">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anchor="z1" w:history="1">
        <w:r w:rsidRPr="003E4426">
          <w:rPr>
            <w:rStyle w:val="a4"/>
            <w:color w:val="073A5E"/>
            <w:spacing w:val="1"/>
          </w:rPr>
          <w:t>Законом</w:t>
        </w:r>
      </w:hyperlink>
      <w:r w:rsidRPr="003E4426">
        <w:rPr>
          <w:color w:val="000000"/>
          <w:spacing w:val="1"/>
        </w:rPr>
        <w:t> "О разрешениях и уведомлениях";</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lastRenderedPageBreak/>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7) копии сертификатов (при наличии):</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о соответствии объекта и производства требованиям надлежащей производственной практики (GMP);</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о соответствии объекта требованиям надлежащей дистрибьюторской практики (GDP);</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о соответствии объекта требованиям надлежащей аптечной практики (GPP);</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8) ценовое предложение по форме, утвержденной уполномоченным органом в области здравоохранения;</w:t>
      </w:r>
    </w:p>
    <w:p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9) оригинал документа, подтверждающего внесение гарантийно</w:t>
      </w:r>
      <w:r w:rsidR="005A047F" w:rsidRPr="003E4426">
        <w:rPr>
          <w:color w:val="000000"/>
          <w:spacing w:val="1"/>
        </w:rPr>
        <w:t>го обеспечения тендерной заявки;</w:t>
      </w:r>
    </w:p>
    <w:p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10) таблицу цен.</w:t>
      </w:r>
    </w:p>
    <w:p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b/>
          <w:i/>
          <w:color w:val="000000"/>
          <w:spacing w:val="1"/>
        </w:rPr>
      </w:pPr>
      <w:r w:rsidRPr="003E4426">
        <w:rPr>
          <w:b/>
          <w:i/>
          <w:color w:val="000000"/>
          <w:spacing w:val="1"/>
        </w:rPr>
        <w:t>Техническая часть тендерной заявки содержит:</w:t>
      </w:r>
    </w:p>
    <w:p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3E4426">
        <w:rPr>
          <w:color w:val="000000"/>
          <w:spacing w:val="1"/>
        </w:rPr>
        <w:t>docx</w:t>
      </w:r>
      <w:proofErr w:type="spellEnd"/>
      <w:r w:rsidRPr="003E4426">
        <w:rPr>
          <w:color w:val="000000"/>
          <w:spacing w:val="1"/>
        </w:rPr>
        <w:t>);</w:t>
      </w:r>
    </w:p>
    <w:p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при необходимости копию акта санитарно-эпидемиологического обследования о наличии "</w:t>
      </w:r>
      <w:proofErr w:type="spellStart"/>
      <w:r w:rsidRPr="003E4426">
        <w:rPr>
          <w:color w:val="000000"/>
          <w:spacing w:val="1"/>
        </w:rPr>
        <w:t>холодовой</w:t>
      </w:r>
      <w:proofErr w:type="spellEnd"/>
      <w:r w:rsidRPr="003E4426">
        <w:rPr>
          <w:color w:val="000000"/>
          <w:spacing w:val="1"/>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236848" w:rsidRPr="003E4426"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20</w:t>
      </w:r>
      <w:r w:rsidR="00236848" w:rsidRPr="003E4426">
        <w:rPr>
          <w:rFonts w:ascii="Times New Roman" w:eastAsia="Times New Roman" w:hAnsi="Times New Roman" w:cs="Times New Roman"/>
          <w:color w:val="000000"/>
          <w:spacing w:val="1"/>
          <w:sz w:val="24"/>
          <w:szCs w:val="24"/>
          <w:lang w:eastAsia="ru-RU"/>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236848" w:rsidRPr="003E4426"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1) гарантийного денежного взноса денег, размещаемых на следующем банковском счете </w:t>
      </w:r>
      <w:r w:rsidR="009F7EE7" w:rsidRPr="003E4426">
        <w:rPr>
          <w:rFonts w:ascii="Times New Roman" w:hAnsi="Times New Roman" w:cs="Times New Roman"/>
          <w:b/>
          <w:color w:val="000000"/>
          <w:sz w:val="24"/>
          <w:szCs w:val="24"/>
        </w:rPr>
        <w:t xml:space="preserve">ГКП на ПХВ "Многопрофильная городская больница № 3" </w:t>
      </w:r>
      <w:proofErr w:type="spellStart"/>
      <w:r w:rsidR="009F7EE7" w:rsidRPr="003E4426">
        <w:rPr>
          <w:rFonts w:ascii="Times New Roman" w:hAnsi="Times New Roman" w:cs="Times New Roman"/>
          <w:b/>
          <w:color w:val="000000"/>
          <w:sz w:val="24"/>
          <w:szCs w:val="24"/>
        </w:rPr>
        <w:t>акимата</w:t>
      </w:r>
      <w:proofErr w:type="spellEnd"/>
      <w:r w:rsidR="009F7EE7" w:rsidRPr="003E4426">
        <w:rPr>
          <w:rFonts w:ascii="Times New Roman" w:hAnsi="Times New Roman" w:cs="Times New Roman"/>
          <w:b/>
          <w:color w:val="000000"/>
          <w:sz w:val="24"/>
          <w:szCs w:val="24"/>
        </w:rPr>
        <w:t xml:space="preserve"> города </w:t>
      </w:r>
      <w:proofErr w:type="spellStart"/>
      <w:r w:rsidR="009F7EE7" w:rsidRPr="003E4426">
        <w:rPr>
          <w:rFonts w:ascii="Times New Roman" w:hAnsi="Times New Roman" w:cs="Times New Roman"/>
          <w:b/>
          <w:color w:val="000000"/>
          <w:sz w:val="24"/>
          <w:szCs w:val="24"/>
        </w:rPr>
        <w:t>Нур</w:t>
      </w:r>
      <w:proofErr w:type="spellEnd"/>
      <w:r w:rsidR="009F7EE7" w:rsidRPr="003E4426">
        <w:rPr>
          <w:rFonts w:ascii="Times New Roman" w:hAnsi="Times New Roman" w:cs="Times New Roman"/>
          <w:b/>
          <w:color w:val="000000"/>
          <w:sz w:val="24"/>
          <w:szCs w:val="24"/>
        </w:rPr>
        <w:t xml:space="preserve">-Султан, г. </w:t>
      </w:r>
      <w:proofErr w:type="spellStart"/>
      <w:r w:rsidR="009F7EE7" w:rsidRPr="003E4426">
        <w:rPr>
          <w:rFonts w:ascii="Times New Roman" w:hAnsi="Times New Roman" w:cs="Times New Roman"/>
          <w:b/>
          <w:color w:val="000000"/>
          <w:sz w:val="24"/>
          <w:szCs w:val="24"/>
        </w:rPr>
        <w:t>Нур</w:t>
      </w:r>
      <w:proofErr w:type="spellEnd"/>
      <w:r w:rsidR="009F7EE7" w:rsidRPr="003E4426">
        <w:rPr>
          <w:rFonts w:ascii="Times New Roman" w:hAnsi="Times New Roman" w:cs="Times New Roman"/>
          <w:b/>
          <w:color w:val="000000"/>
          <w:sz w:val="24"/>
          <w:szCs w:val="24"/>
        </w:rPr>
        <w:t xml:space="preserve">-Султан, ул. </w:t>
      </w:r>
      <w:proofErr w:type="spellStart"/>
      <w:r w:rsidR="009F7EE7" w:rsidRPr="003E4426">
        <w:rPr>
          <w:rFonts w:ascii="Times New Roman" w:hAnsi="Times New Roman" w:cs="Times New Roman"/>
          <w:b/>
          <w:color w:val="000000"/>
          <w:sz w:val="24"/>
          <w:szCs w:val="24"/>
        </w:rPr>
        <w:t>АлииМолдагуловой</w:t>
      </w:r>
      <w:proofErr w:type="spellEnd"/>
      <w:r w:rsidR="009F7EE7" w:rsidRPr="003E4426">
        <w:rPr>
          <w:rFonts w:ascii="Times New Roman" w:hAnsi="Times New Roman" w:cs="Times New Roman"/>
          <w:b/>
          <w:color w:val="000000"/>
          <w:sz w:val="24"/>
          <w:szCs w:val="24"/>
        </w:rPr>
        <w:t xml:space="preserve"> дом 28, БИН: 191240005979, Наименование банка: АО «</w:t>
      </w:r>
      <w:proofErr w:type="spellStart"/>
      <w:r w:rsidR="009F7EE7" w:rsidRPr="003E4426">
        <w:rPr>
          <w:rFonts w:ascii="Times New Roman" w:hAnsi="Times New Roman" w:cs="Times New Roman"/>
          <w:b/>
          <w:color w:val="000000"/>
          <w:sz w:val="24"/>
          <w:szCs w:val="24"/>
        </w:rPr>
        <w:t>FirstHeartlandJýsanBank</w:t>
      </w:r>
      <w:proofErr w:type="spellEnd"/>
      <w:r w:rsidR="009F7EE7" w:rsidRPr="003E4426">
        <w:rPr>
          <w:rFonts w:ascii="Times New Roman" w:hAnsi="Times New Roman" w:cs="Times New Roman"/>
          <w:b/>
          <w:color w:val="000000"/>
          <w:sz w:val="24"/>
          <w:szCs w:val="24"/>
        </w:rPr>
        <w:t xml:space="preserve">», ИИК: KZ88998BTB0000521332, БИК: TSESKZKA, </w:t>
      </w:r>
      <w:proofErr w:type="spellStart"/>
      <w:r w:rsidR="009F7EE7" w:rsidRPr="003E4426">
        <w:rPr>
          <w:rFonts w:ascii="Times New Roman" w:hAnsi="Times New Roman" w:cs="Times New Roman"/>
          <w:b/>
          <w:color w:val="000000"/>
          <w:sz w:val="24"/>
          <w:szCs w:val="24"/>
        </w:rPr>
        <w:t>КБе</w:t>
      </w:r>
      <w:proofErr w:type="spellEnd"/>
      <w:r w:rsidR="009F7EE7" w:rsidRPr="003E4426">
        <w:rPr>
          <w:rFonts w:ascii="Times New Roman" w:hAnsi="Times New Roman" w:cs="Times New Roman"/>
          <w:b/>
          <w:color w:val="000000"/>
          <w:sz w:val="24"/>
          <w:szCs w:val="24"/>
        </w:rPr>
        <w:t>: 16 (для обеспечения)</w:t>
      </w:r>
      <w:r w:rsidRPr="003E4426">
        <w:rPr>
          <w:rFonts w:ascii="Times New Roman" w:eastAsia="Times New Roman" w:hAnsi="Times New Roman" w:cs="Times New Roman"/>
          <w:color w:val="000000"/>
          <w:spacing w:val="1"/>
          <w:sz w:val="24"/>
          <w:szCs w:val="24"/>
          <w:lang w:eastAsia="ru-RU"/>
        </w:rPr>
        <w:t>;</w:t>
      </w:r>
    </w:p>
    <w:p w:rsidR="00236848" w:rsidRPr="003E4426"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2) банковской гарантии.</w:t>
      </w:r>
    </w:p>
    <w:p w:rsidR="00236848" w:rsidRPr="003E4426"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Срок действия обеспечения заявки не может быть менее срока действия самой заявки.</w:t>
      </w:r>
    </w:p>
    <w:p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Гарантийное обеспечение возвращается потенциальному поставщику в течение пяти рабочих дней в случаях:</w:t>
      </w:r>
    </w:p>
    <w:p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отзыва тендерной заявки потенциальным поставщиком до истечения окончательного срока их приема;</w:t>
      </w:r>
    </w:p>
    <w:p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отклонения тендерной заявки по основанию несоответствия положениям документации;</w:t>
      </w:r>
    </w:p>
    <w:p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признания победителем тендера другого потенциального поставщика;</w:t>
      </w:r>
    </w:p>
    <w:p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lastRenderedPageBreak/>
        <w:t>4) прекращения процедур закупа без определения победителя тендера;</w:t>
      </w:r>
    </w:p>
    <w:p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Гарантийное обеспечение не возвращается потенциальному поставщику, если:</w:t>
      </w:r>
    </w:p>
    <w:p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он отозвал или изменил тендерную заявку после истечения окончательного срока приема тендерных заявок;</w:t>
      </w:r>
    </w:p>
    <w:p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победитель уклонился от заключения договора закупа после признания победителем тендера;</w:t>
      </w:r>
    </w:p>
    <w:p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он признан победителем и не внес либо несвоевременно внес гарантийное обеспечение договора закупа.</w:t>
      </w:r>
    </w:p>
    <w:p w:rsidR="002E1328" w:rsidRPr="003E4426"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3E4426"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bCs/>
          <w:color w:val="000000"/>
          <w:spacing w:val="1"/>
          <w:sz w:val="24"/>
          <w:szCs w:val="24"/>
          <w:bdr w:val="none" w:sz="0" w:space="0" w:color="auto" w:frame="1"/>
          <w:lang w:eastAsia="ru-RU"/>
        </w:rPr>
        <w:t>7</w:t>
      </w:r>
      <w:r w:rsidR="00C354FC" w:rsidRPr="003E4426">
        <w:rPr>
          <w:rFonts w:ascii="Times New Roman" w:eastAsia="Times New Roman" w:hAnsi="Times New Roman" w:cs="Times New Roman"/>
          <w:b/>
          <w:bCs/>
          <w:color w:val="000000"/>
          <w:spacing w:val="1"/>
          <w:sz w:val="24"/>
          <w:szCs w:val="24"/>
          <w:bdr w:val="none" w:sz="0" w:space="0" w:color="auto" w:frame="1"/>
          <w:lang w:eastAsia="ru-RU"/>
        </w:rPr>
        <w:t>. </w:t>
      </w:r>
      <w:r w:rsidR="00C354FC" w:rsidRPr="003E4426">
        <w:rPr>
          <w:rFonts w:ascii="Times New Roman" w:eastAsia="Times New Roman" w:hAnsi="Times New Roman" w:cs="Times New Roman"/>
          <w:b/>
          <w:color w:val="000000"/>
          <w:spacing w:val="1"/>
          <w:sz w:val="24"/>
          <w:szCs w:val="24"/>
          <w:lang w:eastAsia="ru-RU"/>
        </w:rPr>
        <w:t>Вскрытие конвертов с заявками</w:t>
      </w:r>
    </w:p>
    <w:p w:rsidR="002E1328"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21</w:t>
      </w:r>
      <w:r w:rsidR="002E1328" w:rsidRPr="003E4426">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22</w:t>
      </w:r>
      <w:r w:rsidR="002E1328" w:rsidRPr="003E4426">
        <w:rPr>
          <w:color w:val="000000"/>
          <w:spacing w:val="1"/>
        </w:rPr>
        <w:t xml:space="preserve">. Конверты с тендерными заявками вскрываются тендерной комиссией по времени и в месте, определенных тендерной документацией, с применением аудио- и </w:t>
      </w:r>
      <w:proofErr w:type="spellStart"/>
      <w:r w:rsidR="002E1328" w:rsidRPr="003E4426">
        <w:rPr>
          <w:color w:val="000000"/>
          <w:spacing w:val="1"/>
        </w:rPr>
        <w:t>видеофиксации</w:t>
      </w:r>
      <w:proofErr w:type="spellEnd"/>
      <w:r w:rsidR="002E1328" w:rsidRPr="003E4426">
        <w:rPr>
          <w:color w:val="000000"/>
          <w:spacing w:val="1"/>
        </w:rPr>
        <w:t>.</w:t>
      </w:r>
    </w:p>
    <w:p w:rsidR="002E1328" w:rsidRPr="003E4426"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3E4426"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E1328" w:rsidRPr="003E4426" w:rsidRDefault="002E1328" w:rsidP="00E05ACE">
      <w:pPr>
        <w:pStyle w:val="a3"/>
        <w:shd w:val="clear" w:color="auto" w:fill="FFFFFF"/>
        <w:spacing w:before="0" w:beforeAutospacing="0" w:after="0" w:afterAutospacing="0" w:line="240" w:lineRule="atLeast"/>
        <w:jc w:val="both"/>
        <w:textAlignment w:val="baseline"/>
        <w:rPr>
          <w:color w:val="000000"/>
          <w:spacing w:val="1"/>
        </w:rPr>
      </w:pPr>
      <w:r w:rsidRPr="003E4426">
        <w:rPr>
          <w:color w:val="000000"/>
          <w:spacing w:val="1"/>
        </w:rPr>
        <w:t>документации)".</w:t>
      </w:r>
    </w:p>
    <w:p w:rsidR="00C354FC" w:rsidRPr="003E4426"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23</w:t>
      </w:r>
      <w:r w:rsidR="00C354FC" w:rsidRPr="003E4426">
        <w:rPr>
          <w:rFonts w:ascii="Times New Roman" w:eastAsia="Times New Roman" w:hAnsi="Times New Roman" w:cs="Times New Roman"/>
          <w:color w:val="000000"/>
          <w:spacing w:val="1"/>
          <w:sz w:val="24"/>
          <w:szCs w:val="24"/>
          <w:lang w:eastAsia="ru-RU"/>
        </w:rPr>
        <w:t>.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3E4426"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ab/>
      </w:r>
      <w:r w:rsidR="00B93563" w:rsidRPr="003E4426">
        <w:rPr>
          <w:rFonts w:ascii="Times New Roman" w:eastAsia="Times New Roman" w:hAnsi="Times New Roman" w:cs="Times New Roman"/>
          <w:color w:val="000000"/>
          <w:spacing w:val="1"/>
          <w:sz w:val="24"/>
          <w:szCs w:val="24"/>
          <w:lang w:eastAsia="ru-RU"/>
        </w:rPr>
        <w:t>24</w:t>
      </w:r>
      <w:r w:rsidRPr="003E4426">
        <w:rPr>
          <w:rFonts w:ascii="Times New Roman" w:eastAsia="Times New Roman" w:hAnsi="Times New Roman" w:cs="Times New Roman"/>
          <w:color w:val="000000"/>
          <w:spacing w:val="1"/>
          <w:sz w:val="24"/>
          <w:szCs w:val="24"/>
          <w:lang w:eastAsia="ru-RU"/>
        </w:rPr>
        <w:t>. На указанном заседании</w:t>
      </w:r>
      <w:r w:rsidR="00C354FC" w:rsidRPr="003E4426">
        <w:rPr>
          <w:rFonts w:ascii="Times New Roman" w:eastAsia="Times New Roman" w:hAnsi="Times New Roman" w:cs="Times New Roman"/>
          <w:color w:val="000000"/>
          <w:spacing w:val="1"/>
          <w:sz w:val="24"/>
          <w:szCs w:val="24"/>
          <w:lang w:eastAsia="ru-RU"/>
        </w:rPr>
        <w:t>:</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1</w:t>
      </w:r>
      <w:r w:rsidR="002E1328" w:rsidRPr="003E4426">
        <w:rPr>
          <w:rFonts w:ascii="Times New Roman" w:eastAsia="Times New Roman" w:hAnsi="Times New Roman" w:cs="Times New Roman"/>
          <w:color w:val="000000"/>
          <w:spacing w:val="1"/>
          <w:sz w:val="24"/>
          <w:szCs w:val="24"/>
          <w:lang w:eastAsia="ru-RU"/>
        </w:rPr>
        <w:t xml:space="preserve">) </w:t>
      </w:r>
      <w:r w:rsidRPr="003E4426">
        <w:rPr>
          <w:rFonts w:ascii="Times New Roman" w:eastAsia="Times New Roman" w:hAnsi="Times New Roman" w:cs="Times New Roman"/>
          <w:color w:val="000000"/>
          <w:spacing w:val="1"/>
          <w:sz w:val="24"/>
          <w:szCs w:val="24"/>
          <w:lang w:eastAsia="ru-RU"/>
        </w:rPr>
        <w:t xml:space="preserve">секретарь </w:t>
      </w:r>
      <w:r w:rsidR="002E1328" w:rsidRPr="003E4426">
        <w:rPr>
          <w:rFonts w:ascii="Times New Roman" w:eastAsia="Times New Roman" w:hAnsi="Times New Roman" w:cs="Times New Roman"/>
          <w:color w:val="000000"/>
          <w:spacing w:val="1"/>
          <w:sz w:val="24"/>
          <w:szCs w:val="24"/>
          <w:lang w:eastAsia="ru-RU"/>
        </w:rPr>
        <w:t xml:space="preserve">тендерной </w:t>
      </w:r>
      <w:r w:rsidRPr="003E4426">
        <w:rPr>
          <w:rFonts w:ascii="Times New Roman" w:eastAsia="Times New Roman" w:hAnsi="Times New Roman" w:cs="Times New Roman"/>
          <w:color w:val="000000"/>
          <w:spacing w:val="1"/>
          <w:sz w:val="24"/>
          <w:szCs w:val="24"/>
          <w:lang w:eastAsia="ru-RU"/>
        </w:rPr>
        <w:t>комиссии, сведения о котором указаны в настоящей документации, информирует присутствующих о:</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о составе </w:t>
      </w:r>
      <w:r w:rsidR="002E1328" w:rsidRPr="003E4426">
        <w:rPr>
          <w:rFonts w:ascii="Times New Roman" w:eastAsia="Times New Roman" w:hAnsi="Times New Roman" w:cs="Times New Roman"/>
          <w:color w:val="000000"/>
          <w:spacing w:val="1"/>
          <w:sz w:val="24"/>
          <w:szCs w:val="24"/>
          <w:lang w:eastAsia="ru-RU"/>
        </w:rPr>
        <w:t>тендерной</w:t>
      </w:r>
      <w:r w:rsidRPr="003E4426">
        <w:rPr>
          <w:rFonts w:ascii="Times New Roman" w:eastAsia="Times New Roman" w:hAnsi="Times New Roman" w:cs="Times New Roman"/>
          <w:color w:val="000000"/>
          <w:spacing w:val="1"/>
          <w:sz w:val="24"/>
          <w:szCs w:val="24"/>
          <w:lang w:eastAsia="ru-RU"/>
        </w:rPr>
        <w:t xml:space="preserve"> комиссии, секретаре;</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количестве потенциальных поставщиков, получивших документации;</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наличии либо отсутствии факта, а также причин внесения изменений и дополнений в документацию;</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потенциальных поставщиках, представив</w:t>
      </w:r>
      <w:r w:rsidR="002E1328" w:rsidRPr="003E4426">
        <w:rPr>
          <w:rFonts w:ascii="Times New Roman" w:eastAsia="Times New Roman" w:hAnsi="Times New Roman" w:cs="Times New Roman"/>
          <w:color w:val="000000"/>
          <w:spacing w:val="1"/>
          <w:sz w:val="24"/>
          <w:szCs w:val="24"/>
          <w:lang w:eastAsia="ru-RU"/>
        </w:rPr>
        <w:t>ших в установленный срок заявки</w:t>
      </w:r>
      <w:r w:rsidRPr="003E4426">
        <w:rPr>
          <w:rFonts w:ascii="Times New Roman" w:eastAsia="Times New Roman" w:hAnsi="Times New Roman" w:cs="Times New Roman"/>
          <w:color w:val="000000"/>
          <w:spacing w:val="1"/>
          <w:sz w:val="24"/>
          <w:szCs w:val="24"/>
          <w:lang w:eastAsia="ru-RU"/>
        </w:rPr>
        <w:t>, зарегистрированные в соответствующем журнале регистрации;</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2) председатель </w:t>
      </w:r>
      <w:r w:rsidR="002E1328" w:rsidRPr="003E4426">
        <w:rPr>
          <w:rFonts w:ascii="Times New Roman" w:eastAsia="Times New Roman" w:hAnsi="Times New Roman" w:cs="Times New Roman"/>
          <w:color w:val="000000"/>
          <w:spacing w:val="1"/>
          <w:sz w:val="24"/>
          <w:szCs w:val="24"/>
          <w:lang w:eastAsia="ru-RU"/>
        </w:rPr>
        <w:t>тендерной к</w:t>
      </w:r>
      <w:r w:rsidRPr="003E4426">
        <w:rPr>
          <w:rFonts w:ascii="Times New Roman" w:eastAsia="Times New Roman" w:hAnsi="Times New Roman" w:cs="Times New Roman"/>
          <w:color w:val="000000"/>
          <w:spacing w:val="1"/>
          <w:sz w:val="24"/>
          <w:szCs w:val="24"/>
          <w:lang w:eastAsia="ru-RU"/>
        </w:rPr>
        <w:t xml:space="preserve">омиссии либо лицо, определенное председателем из числа членов </w:t>
      </w:r>
      <w:r w:rsidR="002E1328" w:rsidRPr="003E4426">
        <w:rPr>
          <w:rFonts w:ascii="Times New Roman" w:eastAsia="Times New Roman" w:hAnsi="Times New Roman" w:cs="Times New Roman"/>
          <w:color w:val="000000"/>
          <w:spacing w:val="1"/>
          <w:sz w:val="24"/>
          <w:szCs w:val="24"/>
          <w:lang w:eastAsia="ru-RU"/>
        </w:rPr>
        <w:t>тендерной</w:t>
      </w:r>
      <w:r w:rsidRPr="003E4426">
        <w:rPr>
          <w:rFonts w:ascii="Times New Roman" w:eastAsia="Times New Roman" w:hAnsi="Times New Roman" w:cs="Times New Roman"/>
          <w:color w:val="000000"/>
          <w:spacing w:val="1"/>
          <w:sz w:val="24"/>
          <w:szCs w:val="24"/>
          <w:lang w:eastAsia="ru-RU"/>
        </w:rPr>
        <w:t xml:space="preserve"> комиссии:</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вскрывает конверты с заявками на и оглашает перечень документов, содержащихся в заявке и их краткое содержание;</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3) секретарь </w:t>
      </w:r>
      <w:r w:rsidR="000C128A" w:rsidRPr="003E4426">
        <w:rPr>
          <w:rFonts w:ascii="Times New Roman" w:eastAsia="Times New Roman" w:hAnsi="Times New Roman" w:cs="Times New Roman"/>
          <w:color w:val="000000"/>
          <w:spacing w:val="1"/>
          <w:sz w:val="24"/>
          <w:szCs w:val="24"/>
          <w:lang w:eastAsia="ru-RU"/>
        </w:rPr>
        <w:t>тендерной</w:t>
      </w:r>
      <w:r w:rsidRPr="003E4426">
        <w:rPr>
          <w:rFonts w:ascii="Times New Roman" w:eastAsia="Times New Roman" w:hAnsi="Times New Roman" w:cs="Times New Roman"/>
          <w:color w:val="000000"/>
          <w:spacing w:val="1"/>
          <w:sz w:val="24"/>
          <w:szCs w:val="24"/>
          <w:lang w:eastAsia="ru-RU"/>
        </w:rPr>
        <w:t xml:space="preserve"> комиссии:</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оформляет соответствующий протокол вскрытия конвертов;</w:t>
      </w:r>
    </w:p>
    <w:p w:rsidR="00EE1CC1" w:rsidRPr="003E4426"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размещает протокол вскрытия на интерне – ресурсе.</w:t>
      </w:r>
    </w:p>
    <w:p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lastRenderedPageBreak/>
        <w:t xml:space="preserve">Протокол заседания </w:t>
      </w:r>
      <w:r w:rsidR="00E96F86" w:rsidRPr="003E4426">
        <w:rPr>
          <w:rFonts w:ascii="Times New Roman" w:eastAsia="Times New Roman" w:hAnsi="Times New Roman" w:cs="Times New Roman"/>
          <w:color w:val="000000"/>
          <w:spacing w:val="1"/>
          <w:sz w:val="24"/>
          <w:szCs w:val="24"/>
          <w:lang w:eastAsia="ru-RU"/>
        </w:rPr>
        <w:t xml:space="preserve">тендерной </w:t>
      </w:r>
      <w:r w:rsidRPr="003E4426">
        <w:rPr>
          <w:rFonts w:ascii="Times New Roman" w:eastAsia="Times New Roman" w:hAnsi="Times New Roman" w:cs="Times New Roman"/>
          <w:color w:val="000000"/>
          <w:spacing w:val="1"/>
          <w:sz w:val="24"/>
          <w:szCs w:val="24"/>
          <w:lang w:eastAsia="ru-RU"/>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3E4426">
        <w:rPr>
          <w:rFonts w:ascii="Times New Roman" w:eastAsia="Times New Roman" w:hAnsi="Times New Roman" w:cs="Times New Roman"/>
          <w:color w:val="000000"/>
          <w:spacing w:val="1"/>
          <w:sz w:val="24"/>
          <w:szCs w:val="24"/>
          <w:lang w:eastAsia="ru-RU"/>
        </w:rPr>
        <w:t>тендерной комиссии, а также секретарем</w:t>
      </w:r>
      <w:r w:rsidRPr="003E4426">
        <w:rPr>
          <w:rFonts w:ascii="Times New Roman" w:eastAsia="Times New Roman" w:hAnsi="Times New Roman" w:cs="Times New Roman"/>
          <w:color w:val="000000"/>
          <w:spacing w:val="1"/>
          <w:sz w:val="24"/>
          <w:szCs w:val="24"/>
          <w:lang w:eastAsia="ru-RU"/>
        </w:rPr>
        <w:t>.</w:t>
      </w:r>
    </w:p>
    <w:p w:rsidR="00EE1CC1" w:rsidRPr="003E4426"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3E4426"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bCs/>
          <w:color w:val="000000"/>
          <w:spacing w:val="1"/>
          <w:sz w:val="24"/>
          <w:szCs w:val="24"/>
          <w:bdr w:val="none" w:sz="0" w:space="0" w:color="auto" w:frame="1"/>
          <w:lang w:eastAsia="ru-RU"/>
        </w:rPr>
        <w:t>8</w:t>
      </w:r>
      <w:r w:rsidR="00C354FC" w:rsidRPr="003E4426">
        <w:rPr>
          <w:rFonts w:ascii="Times New Roman" w:eastAsia="Times New Roman" w:hAnsi="Times New Roman" w:cs="Times New Roman"/>
          <w:b/>
          <w:bCs/>
          <w:color w:val="000000"/>
          <w:spacing w:val="1"/>
          <w:sz w:val="24"/>
          <w:szCs w:val="24"/>
          <w:bdr w:val="none" w:sz="0" w:space="0" w:color="auto" w:frame="1"/>
          <w:lang w:eastAsia="ru-RU"/>
        </w:rPr>
        <w:t>. </w:t>
      </w:r>
      <w:r w:rsidR="00C354FC" w:rsidRPr="003E4426">
        <w:rPr>
          <w:rFonts w:ascii="Times New Roman" w:eastAsia="Times New Roman" w:hAnsi="Times New Roman" w:cs="Times New Roman"/>
          <w:b/>
          <w:color w:val="000000"/>
          <w:spacing w:val="1"/>
          <w:sz w:val="24"/>
          <w:szCs w:val="24"/>
          <w:lang w:eastAsia="ru-RU"/>
        </w:rPr>
        <w:t>Рассмотрение заявок на предмет их</w:t>
      </w:r>
    </w:p>
    <w:p w:rsidR="00C354FC" w:rsidRPr="003E4426"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color w:val="000000"/>
          <w:spacing w:val="1"/>
          <w:sz w:val="24"/>
          <w:szCs w:val="24"/>
          <w:lang w:eastAsia="ru-RU"/>
        </w:rPr>
        <w:t>соответствия требованиям документации</w:t>
      </w:r>
    </w:p>
    <w:p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25</w:t>
      </w:r>
      <w:r w:rsidR="00C354FC" w:rsidRPr="003E4426">
        <w:rPr>
          <w:color w:val="000000"/>
          <w:spacing w:val="1"/>
        </w:rPr>
        <w:t xml:space="preserve">. </w:t>
      </w:r>
      <w:r w:rsidR="00EE1CC1" w:rsidRPr="003E4426">
        <w:rPr>
          <w:color w:val="000000"/>
          <w:spacing w:val="1"/>
        </w:rPr>
        <w:t>Тендерная комиссия осуществляет оценку и сопоставление тендерных заявок.</w:t>
      </w:r>
    </w:p>
    <w:p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26</w:t>
      </w:r>
      <w:r w:rsidR="00EE1CC1" w:rsidRPr="003E4426">
        <w:rPr>
          <w:color w:val="000000"/>
          <w:spacing w:val="1"/>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00EE1CC1" w:rsidRPr="003E4426">
        <w:rPr>
          <w:color w:val="000000"/>
          <w:spacing w:val="1"/>
        </w:rPr>
        <w:t>интернет-ресурсе</w:t>
      </w:r>
      <w:proofErr w:type="spellEnd"/>
      <w:r w:rsidR="00EE1CC1" w:rsidRPr="003E4426">
        <w:rPr>
          <w:color w:val="000000"/>
          <w:spacing w:val="1"/>
        </w:rPr>
        <w:t xml:space="preserve"> уполномоченного органа, осуществляющего контроль за проведением процедур банкротства либо ликвидации.</w:t>
      </w:r>
    </w:p>
    <w:p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27</w:t>
      </w:r>
      <w:r w:rsidR="00EE1CC1" w:rsidRPr="003E4426">
        <w:rPr>
          <w:color w:val="000000"/>
          <w:spacing w:val="1"/>
        </w:rPr>
        <w:t>. Тендерная комиссия отклоняет тендерную заявку в целом или по лоту в случаях:</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непредставления гарантийного обеспечения тендерной заявки в соответствии с требованиями Правил;</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E4426">
        <w:rPr>
          <w:color w:val="000000"/>
          <w:spacing w:val="1"/>
        </w:rPr>
        <w:t>прекурсоров</w:t>
      </w:r>
      <w:proofErr w:type="spellEnd"/>
      <w:r w:rsidRPr="003E4426">
        <w:rPr>
          <w:color w:val="000000"/>
          <w:spacing w:val="1"/>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w:t>
      </w:r>
      <w:r w:rsidR="00272BE2" w:rsidRPr="003E4426">
        <w:rPr>
          <w:color w:val="000000"/>
          <w:spacing w:val="1"/>
        </w:rPr>
        <w:t xml:space="preserve"> Законом РК </w:t>
      </w:r>
      <w:r w:rsidRPr="003E4426">
        <w:rPr>
          <w:color w:val="000000"/>
          <w:spacing w:val="1"/>
        </w:rPr>
        <w:t xml:space="preserve">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E4426">
        <w:rPr>
          <w:color w:val="000000"/>
          <w:spacing w:val="1"/>
        </w:rPr>
        <w:t>прекурсоров</w:t>
      </w:r>
      <w:proofErr w:type="spellEnd"/>
      <w:r w:rsidRPr="003E4426">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3E4426">
        <w:rPr>
          <w:color w:val="000000"/>
          <w:spacing w:val="1"/>
        </w:rPr>
        <w:t xml:space="preserve"> Законом РК </w:t>
      </w:r>
      <w:r w:rsidRPr="003E4426">
        <w:rPr>
          <w:color w:val="000000"/>
          <w:spacing w:val="1"/>
        </w:rPr>
        <w:t>"О разрешениях и уведомлениях", в случае отсутствия сведений в информационных системах государственных органов;</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lastRenderedPageBreak/>
        <w:t xml:space="preserve">8) непредставления технической спецификации </w:t>
      </w:r>
      <w:r w:rsidR="009F7EE7" w:rsidRPr="003E4426">
        <w:rPr>
          <w:color w:val="000000"/>
          <w:spacing w:val="1"/>
        </w:rPr>
        <w:t xml:space="preserve">в соответствии с </w:t>
      </w:r>
      <w:proofErr w:type="spellStart"/>
      <w:r w:rsidR="009F7EE7" w:rsidRPr="003E4426">
        <w:rPr>
          <w:color w:val="000000"/>
          <w:spacing w:val="1"/>
        </w:rPr>
        <w:t>требованиями</w:t>
      </w:r>
      <w:r w:rsidRPr="003E4426">
        <w:rPr>
          <w:color w:val="000000"/>
          <w:spacing w:val="1"/>
        </w:rPr>
        <w:t>Правил</w:t>
      </w:r>
      <w:proofErr w:type="spellEnd"/>
      <w:r w:rsidRPr="003E4426">
        <w:rPr>
          <w:color w:val="000000"/>
          <w:spacing w:val="1"/>
        </w:rPr>
        <w:t>;</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11) причастности к процедуре банкротства либо ликвидации;</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13) непредставления при необходимости копии акта санитарно-эпидемиологического обследования о наличии "</w:t>
      </w:r>
      <w:proofErr w:type="spellStart"/>
      <w:r w:rsidRPr="003E4426">
        <w:rPr>
          <w:color w:val="000000"/>
          <w:spacing w:val="1"/>
        </w:rPr>
        <w:t>холодовой</w:t>
      </w:r>
      <w:proofErr w:type="spellEnd"/>
      <w:r w:rsidRPr="003E4426">
        <w:rPr>
          <w:color w:val="000000"/>
          <w:spacing w:val="1"/>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3E4426">
        <w:rPr>
          <w:color w:val="000000"/>
          <w:spacing w:val="1"/>
        </w:rPr>
        <w:t xml:space="preserve">15) </w:t>
      </w:r>
      <w:r w:rsidR="00272BE2" w:rsidRPr="003E4426">
        <w:rPr>
          <w:color w:val="000000"/>
          <w:spacing w:val="1"/>
        </w:rPr>
        <w:t>п</w:t>
      </w:r>
      <w:r w:rsidR="00272BE2" w:rsidRPr="003E4426">
        <w:rPr>
          <w:color w:val="000000"/>
          <w:spacing w:val="1"/>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rsidR="00272BE2"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3E4426">
        <w:rPr>
          <w:color w:val="000000"/>
          <w:spacing w:val="1"/>
        </w:rPr>
        <w:t>16)</w:t>
      </w:r>
      <w:r w:rsidR="00272BE2" w:rsidRPr="003E4426">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3E4426">
        <w:rPr>
          <w:color w:val="000000"/>
          <w:spacing w:val="1"/>
          <w:shd w:val="clear" w:color="auto" w:fill="FFFFFF"/>
        </w:rPr>
        <w:t>;</w:t>
      </w:r>
    </w:p>
    <w:p w:rsidR="00272BE2" w:rsidRPr="003E4426" w:rsidRDefault="00AF7F40"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shd w:val="clear" w:color="auto" w:fill="FFFFFF"/>
        </w:rPr>
        <w:t>17) если</w:t>
      </w:r>
      <w:r w:rsidR="00272BE2" w:rsidRPr="003E4426">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3E4426">
        <w:rPr>
          <w:color w:val="000000"/>
          <w:spacing w:val="1"/>
        </w:rPr>
        <w:t>щиков отклоняются;</w:t>
      </w:r>
    </w:p>
    <w:p w:rsidR="00272BE2" w:rsidRPr="003E4426" w:rsidRDefault="00531C2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18) е</w:t>
      </w:r>
      <w:r w:rsidR="00272BE2" w:rsidRPr="003E4426">
        <w:rPr>
          <w:color w:val="000000"/>
          <w:spacing w:val="1"/>
        </w:rPr>
        <w:t xml:space="preserve">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3E4426">
        <w:rPr>
          <w:color w:val="000000"/>
          <w:spacing w:val="1"/>
        </w:rPr>
        <w:t>отклоняются;</w:t>
      </w:r>
    </w:p>
    <w:p w:rsidR="00EE1CC1" w:rsidRPr="003E4426"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19</w:t>
      </w:r>
      <w:r w:rsidR="00EE1CC1" w:rsidRPr="003E4426">
        <w:rPr>
          <w:color w:val="000000"/>
          <w:spacing w:val="1"/>
        </w:rPr>
        <w:t>) если тендерная заявка имеет более короткий срок действия, чем указано в условиях тендерной документации;</w:t>
      </w:r>
    </w:p>
    <w:p w:rsidR="00EE1CC1" w:rsidRPr="003E4426"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20</w:t>
      </w:r>
      <w:r w:rsidR="00EE1CC1" w:rsidRPr="003E4426">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3E4426"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21</w:t>
      </w:r>
      <w:r w:rsidR="00EE1CC1" w:rsidRPr="003E4426">
        <w:rPr>
          <w:color w:val="000000"/>
          <w:spacing w:val="1"/>
        </w:rPr>
        <w:t xml:space="preserve">) представления потенциальным поставщиком цены на лекарственное средство и (или) медицинское изделие, превышающей цену, выделенную для закупа по </w:t>
      </w:r>
      <w:r w:rsidR="00EE1CC1" w:rsidRPr="003E4426">
        <w:rPr>
          <w:color w:val="000000"/>
          <w:spacing w:val="1"/>
        </w:rPr>
        <w:lastRenderedPageBreak/>
        <w:t>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w:t>
      </w:r>
      <w:r w:rsidR="00196025" w:rsidRPr="003E4426">
        <w:rPr>
          <w:color w:val="000000"/>
          <w:spacing w:val="1"/>
        </w:rPr>
        <w:t>2</w:t>
      </w:r>
      <w:r w:rsidRPr="003E4426">
        <w:rPr>
          <w:color w:val="000000"/>
          <w:spacing w:val="1"/>
        </w:rPr>
        <w:t xml:space="preserve">) представления тендерной заявки в </w:t>
      </w:r>
      <w:proofErr w:type="spellStart"/>
      <w:r w:rsidRPr="003E4426">
        <w:rPr>
          <w:color w:val="000000"/>
          <w:spacing w:val="1"/>
        </w:rPr>
        <w:t>непрошитом</w:t>
      </w:r>
      <w:proofErr w:type="spellEnd"/>
      <w:r w:rsidRPr="003E4426">
        <w:rPr>
          <w:color w:val="000000"/>
          <w:spacing w:val="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w:t>
      </w:r>
      <w:r w:rsidR="00196025" w:rsidRPr="003E4426">
        <w:rPr>
          <w:color w:val="000000"/>
          <w:spacing w:val="1"/>
        </w:rPr>
        <w:t>3</w:t>
      </w:r>
      <w:r w:rsidRPr="003E4426">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w:t>
      </w:r>
      <w:r w:rsidR="00196025" w:rsidRPr="003E4426">
        <w:rPr>
          <w:color w:val="000000"/>
          <w:spacing w:val="1"/>
        </w:rPr>
        <w:t>4</w:t>
      </w:r>
      <w:r w:rsidRPr="003E4426">
        <w:rPr>
          <w:color w:val="000000"/>
          <w:spacing w:val="1"/>
        </w:rPr>
        <w:t xml:space="preserve">) установления факта </w:t>
      </w:r>
      <w:proofErr w:type="spellStart"/>
      <w:r w:rsidRPr="003E4426">
        <w:rPr>
          <w:color w:val="000000"/>
          <w:spacing w:val="1"/>
        </w:rPr>
        <w:t>аффилированности</w:t>
      </w:r>
      <w:proofErr w:type="spellEnd"/>
      <w:r w:rsidRPr="003E4426">
        <w:rPr>
          <w:color w:val="000000"/>
          <w:spacing w:val="1"/>
        </w:rPr>
        <w:t xml:space="preserve"> в нарушение требований </w:t>
      </w:r>
      <w:r w:rsidR="009F7EE7" w:rsidRPr="003E4426">
        <w:rPr>
          <w:color w:val="000000"/>
          <w:spacing w:val="1"/>
        </w:rPr>
        <w:t>Правил.</w:t>
      </w:r>
    </w:p>
    <w:p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28</w:t>
      </w:r>
      <w:r w:rsidR="00EE1CC1" w:rsidRPr="003E4426">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3E4426">
        <w:rPr>
          <w:color w:val="000000"/>
          <w:spacing w:val="1"/>
        </w:rPr>
        <w:t xml:space="preserve"> разделом 2</w:t>
      </w:r>
      <w:r w:rsidR="00EE1CC1" w:rsidRPr="003E4426">
        <w:rPr>
          <w:color w:val="000000"/>
          <w:spacing w:val="1"/>
        </w:rPr>
        <w:t xml:space="preserve"> Правил.</w:t>
      </w:r>
    </w:p>
    <w:p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29</w:t>
      </w:r>
      <w:r w:rsidR="00EE1CC1" w:rsidRPr="003E4426">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30</w:t>
      </w:r>
      <w:r w:rsidR="00EE1CC1" w:rsidRPr="003E4426">
        <w:rPr>
          <w:color w:val="000000"/>
          <w:spacing w:val="1"/>
        </w:rPr>
        <w:t>. Закуп способом тендера или его какой-либо лот признаются несостоявшимися по одному из следующих оснований:</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отсутствие тендерных заявок;</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отклонение всех тендерных заявок потенциальных поставщиков.</w:t>
      </w:r>
    </w:p>
    <w:p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31</w:t>
      </w:r>
      <w:r w:rsidR="00EE1CC1" w:rsidRPr="003E4426">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9F7EE7" w:rsidRPr="003E4426">
        <w:rPr>
          <w:color w:val="000000"/>
          <w:spacing w:val="1"/>
        </w:rPr>
        <w:t>тендерной комиссией,</w:t>
      </w:r>
      <w:r w:rsidRPr="003E4426">
        <w:rPr>
          <w:color w:val="000000"/>
          <w:spacing w:val="1"/>
        </w:rPr>
        <w:t xml:space="preserve"> единственной соответствующей условиям объявления и требованиям Правил.</w:t>
      </w:r>
    </w:p>
    <w:p w:rsidR="00B93563" w:rsidRPr="003E4426" w:rsidRDefault="00B93563" w:rsidP="00D540C0">
      <w:pPr>
        <w:pStyle w:val="a3"/>
        <w:shd w:val="clear" w:color="auto" w:fill="FFFFFF"/>
        <w:spacing w:before="0" w:beforeAutospacing="0" w:after="0" w:afterAutospacing="0" w:line="240" w:lineRule="atLeast"/>
        <w:jc w:val="center"/>
        <w:textAlignment w:val="baseline"/>
        <w:rPr>
          <w:color w:val="000000"/>
          <w:spacing w:val="1"/>
        </w:rPr>
      </w:pPr>
    </w:p>
    <w:p w:rsidR="001017E4" w:rsidRPr="003E4426"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color w:val="000000"/>
          <w:spacing w:val="1"/>
          <w:sz w:val="24"/>
          <w:szCs w:val="24"/>
          <w:lang w:eastAsia="ru-RU"/>
        </w:rPr>
        <w:t xml:space="preserve">9. </w:t>
      </w:r>
      <w:r w:rsidR="00C650D0" w:rsidRPr="003E4426">
        <w:rPr>
          <w:rFonts w:ascii="Times New Roman" w:eastAsia="Times New Roman" w:hAnsi="Times New Roman" w:cs="Times New Roman"/>
          <w:b/>
          <w:color w:val="000000"/>
          <w:spacing w:val="1"/>
          <w:sz w:val="24"/>
          <w:szCs w:val="24"/>
          <w:lang w:eastAsia="ru-RU"/>
        </w:rPr>
        <w:t>Подведение итогов</w:t>
      </w:r>
    </w:p>
    <w:p w:rsidR="00C650D0" w:rsidRPr="003E4426"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3E4426">
        <w:rPr>
          <w:rFonts w:ascii="Times New Roman" w:hAnsi="Times New Roman" w:cs="Times New Roman"/>
          <w:color w:val="000000"/>
          <w:spacing w:val="1"/>
          <w:sz w:val="24"/>
          <w:szCs w:val="24"/>
          <w:shd w:val="clear" w:color="auto" w:fill="FFFFFF"/>
        </w:rPr>
        <w:t>.</w:t>
      </w:r>
    </w:p>
    <w:p w:rsidR="00D540C0" w:rsidRPr="003E4426"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33. </w:t>
      </w:r>
      <w:r w:rsidR="00D540C0" w:rsidRPr="003E4426">
        <w:rPr>
          <w:rFonts w:ascii="Times New Roman" w:eastAsia="Times New Roman" w:hAnsi="Times New Roman" w:cs="Times New Roman"/>
          <w:color w:val="000000"/>
          <w:spacing w:val="1"/>
          <w:sz w:val="24"/>
          <w:szCs w:val="24"/>
          <w:lang w:eastAsia="ru-RU"/>
        </w:rPr>
        <w:t>По результатам рассмотрения заявок тендерная комиссия:</w:t>
      </w:r>
    </w:p>
    <w:p w:rsidR="00D540C0" w:rsidRPr="003E4426"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1) определяет потенциальных поставщиков, соответствующих квалификационным требованиям и требованиям документации;</w:t>
      </w:r>
    </w:p>
    <w:p w:rsidR="00D540C0" w:rsidRPr="003E4426"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2) определение победителя </w:t>
      </w:r>
      <w:r w:rsidR="00F8061A" w:rsidRPr="003E4426">
        <w:rPr>
          <w:rFonts w:ascii="Times New Roman" w:eastAsia="Times New Roman" w:hAnsi="Times New Roman" w:cs="Times New Roman"/>
          <w:color w:val="000000"/>
          <w:spacing w:val="1"/>
          <w:sz w:val="24"/>
          <w:szCs w:val="24"/>
          <w:lang w:eastAsia="ru-RU"/>
        </w:rPr>
        <w:t>тендера</w:t>
      </w:r>
      <w:r w:rsidRPr="003E4426">
        <w:rPr>
          <w:rFonts w:ascii="Times New Roman" w:eastAsia="Times New Roman" w:hAnsi="Times New Roman" w:cs="Times New Roman"/>
          <w:color w:val="000000"/>
          <w:spacing w:val="1"/>
          <w:sz w:val="24"/>
          <w:szCs w:val="24"/>
          <w:lang w:eastAsia="ru-RU"/>
        </w:rPr>
        <w:t>;</w:t>
      </w:r>
    </w:p>
    <w:p w:rsidR="00D540C0" w:rsidRPr="003E4426"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eastAsia="Times New Roman" w:hAnsi="Times New Roman" w:cs="Times New Roman"/>
          <w:color w:val="000000"/>
          <w:spacing w:val="1"/>
          <w:sz w:val="24"/>
          <w:szCs w:val="24"/>
          <w:lang w:eastAsia="ru-RU"/>
        </w:rPr>
        <w:t xml:space="preserve">3) </w:t>
      </w:r>
      <w:r w:rsidR="00C3739A" w:rsidRPr="003E4426">
        <w:rPr>
          <w:rFonts w:ascii="Times New Roman" w:eastAsia="Times New Roman" w:hAnsi="Times New Roman" w:cs="Times New Roman"/>
          <w:color w:val="000000"/>
          <w:spacing w:val="1"/>
          <w:sz w:val="24"/>
          <w:szCs w:val="24"/>
          <w:lang w:eastAsia="ru-RU"/>
        </w:rPr>
        <w:t xml:space="preserve">определяет потенциального поставщика по каждому лоту, </w:t>
      </w:r>
      <w:r w:rsidR="00C3739A" w:rsidRPr="003E4426">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3E4426"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4) оформляет протокол итогов.</w:t>
      </w:r>
    </w:p>
    <w:p w:rsidR="00C650D0" w:rsidRPr="003E4426"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34</w:t>
      </w:r>
      <w:r w:rsidR="00C650D0" w:rsidRPr="003E4426">
        <w:rPr>
          <w:color w:val="000000"/>
          <w:spacing w:val="1"/>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C650D0" w:rsidRPr="003E4426">
        <w:rPr>
          <w:color w:val="000000"/>
          <w:spacing w:val="1"/>
        </w:rPr>
        <w:t>интернет-ресурсе</w:t>
      </w:r>
      <w:proofErr w:type="spellEnd"/>
      <w:r w:rsidR="00C650D0" w:rsidRPr="003E4426">
        <w:rPr>
          <w:color w:val="000000"/>
          <w:spacing w:val="1"/>
        </w:rPr>
        <w:t xml:space="preserve"> заказчика или организатора закупа.</w:t>
      </w:r>
    </w:p>
    <w:p w:rsidR="00C650D0" w:rsidRPr="003E4426"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35</w:t>
      </w:r>
      <w:r w:rsidR="00C650D0" w:rsidRPr="003E4426">
        <w:rPr>
          <w:color w:val="000000"/>
          <w:spacing w:val="1"/>
        </w:rPr>
        <w:t xml:space="preserve">. Протокол об итогах тендера размещается на </w:t>
      </w:r>
      <w:proofErr w:type="spellStart"/>
      <w:r w:rsidR="00C650D0" w:rsidRPr="003E4426">
        <w:rPr>
          <w:color w:val="000000"/>
          <w:spacing w:val="1"/>
        </w:rPr>
        <w:t>интернет-ресурсе</w:t>
      </w:r>
      <w:proofErr w:type="spellEnd"/>
      <w:r w:rsidR="00C650D0" w:rsidRPr="003E4426">
        <w:rPr>
          <w:color w:val="000000"/>
          <w:spacing w:val="1"/>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3E4426"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3E4426"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hAnsi="Times New Roman" w:cs="Times New Roman"/>
          <w:b/>
          <w:color w:val="000000"/>
          <w:spacing w:val="1"/>
          <w:sz w:val="24"/>
          <w:szCs w:val="24"/>
          <w:shd w:val="clear" w:color="auto" w:fill="FFFFFF"/>
        </w:rPr>
        <w:t>10. Условия внесения, форму, объем и способ гарантийного обеспечения договора закупа</w:t>
      </w:r>
    </w:p>
    <w:p w:rsidR="00293E41" w:rsidRPr="003E4426"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36. Гарантийное обеспечение составляет три процента от цены договора закупа и представляется в виде:</w:t>
      </w:r>
    </w:p>
    <w:p w:rsidR="00293E41" w:rsidRPr="003E4426"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lastRenderedPageBreak/>
        <w:t xml:space="preserve">1) гарантийного взноса в виде денежных средств, размещаемых в обслуживающем банке заказчика </w:t>
      </w:r>
      <w:r w:rsidR="009F7EE7" w:rsidRPr="003E4426">
        <w:rPr>
          <w:b/>
          <w:color w:val="000000"/>
          <w:spacing w:val="1"/>
        </w:rPr>
        <w:t xml:space="preserve">ГКП на ПХВ "Многопрофильная городская больница № 3" </w:t>
      </w:r>
      <w:proofErr w:type="spellStart"/>
      <w:r w:rsidR="009F7EE7" w:rsidRPr="003E4426">
        <w:rPr>
          <w:b/>
          <w:color w:val="000000"/>
          <w:spacing w:val="1"/>
        </w:rPr>
        <w:t>акимата</w:t>
      </w:r>
      <w:proofErr w:type="spellEnd"/>
      <w:r w:rsidR="009F7EE7" w:rsidRPr="003E4426">
        <w:rPr>
          <w:b/>
          <w:color w:val="000000"/>
          <w:spacing w:val="1"/>
        </w:rPr>
        <w:t xml:space="preserve"> города </w:t>
      </w:r>
      <w:proofErr w:type="spellStart"/>
      <w:r w:rsidR="009F7EE7" w:rsidRPr="003E4426">
        <w:rPr>
          <w:b/>
          <w:color w:val="000000"/>
          <w:spacing w:val="1"/>
        </w:rPr>
        <w:t>Нур</w:t>
      </w:r>
      <w:proofErr w:type="spellEnd"/>
      <w:r w:rsidR="009F7EE7" w:rsidRPr="003E4426">
        <w:rPr>
          <w:b/>
          <w:color w:val="000000"/>
          <w:spacing w:val="1"/>
        </w:rPr>
        <w:t xml:space="preserve">-Султан, г. </w:t>
      </w:r>
      <w:proofErr w:type="spellStart"/>
      <w:r w:rsidR="009F7EE7" w:rsidRPr="003E4426">
        <w:rPr>
          <w:b/>
          <w:color w:val="000000"/>
          <w:spacing w:val="1"/>
        </w:rPr>
        <w:t>Нур</w:t>
      </w:r>
      <w:proofErr w:type="spellEnd"/>
      <w:r w:rsidR="009F7EE7" w:rsidRPr="003E4426">
        <w:rPr>
          <w:b/>
          <w:color w:val="000000"/>
          <w:spacing w:val="1"/>
        </w:rPr>
        <w:t xml:space="preserve">-Султан, ул. </w:t>
      </w:r>
      <w:proofErr w:type="spellStart"/>
      <w:r w:rsidR="009F7EE7" w:rsidRPr="003E4426">
        <w:rPr>
          <w:b/>
          <w:color w:val="000000"/>
          <w:spacing w:val="1"/>
        </w:rPr>
        <w:t>АлииМолдагуловой</w:t>
      </w:r>
      <w:proofErr w:type="spellEnd"/>
      <w:r w:rsidR="009F7EE7" w:rsidRPr="003E4426">
        <w:rPr>
          <w:b/>
          <w:color w:val="000000"/>
          <w:spacing w:val="1"/>
        </w:rPr>
        <w:t xml:space="preserve"> дом 28, БИН: 191240005979, Наименование банка: АО «</w:t>
      </w:r>
      <w:proofErr w:type="spellStart"/>
      <w:r w:rsidR="009F7EE7" w:rsidRPr="003E4426">
        <w:rPr>
          <w:b/>
          <w:color w:val="000000"/>
          <w:spacing w:val="1"/>
        </w:rPr>
        <w:t>FirstHeartlandJýsanBank</w:t>
      </w:r>
      <w:proofErr w:type="spellEnd"/>
      <w:r w:rsidR="009F7EE7" w:rsidRPr="003E4426">
        <w:rPr>
          <w:b/>
          <w:color w:val="000000"/>
          <w:spacing w:val="1"/>
        </w:rPr>
        <w:t xml:space="preserve">», ИИК: KZ88998BTB0000521332, БИК: TSESKZKA, </w:t>
      </w:r>
      <w:proofErr w:type="spellStart"/>
      <w:r w:rsidR="009F7EE7" w:rsidRPr="003E4426">
        <w:rPr>
          <w:b/>
          <w:color w:val="000000"/>
          <w:spacing w:val="1"/>
        </w:rPr>
        <w:t>КБе</w:t>
      </w:r>
      <w:proofErr w:type="spellEnd"/>
      <w:r w:rsidR="009F7EE7" w:rsidRPr="003E4426">
        <w:rPr>
          <w:b/>
          <w:color w:val="000000"/>
          <w:spacing w:val="1"/>
        </w:rPr>
        <w:t xml:space="preserve">: 16 </w:t>
      </w:r>
      <w:r w:rsidRPr="003E4426">
        <w:rPr>
          <w:b/>
          <w:color w:val="000000"/>
          <w:spacing w:val="1"/>
        </w:rPr>
        <w:t>(реквизиты)</w:t>
      </w:r>
      <w:r w:rsidRPr="003E4426">
        <w:rPr>
          <w:color w:val="000000"/>
          <w:spacing w:val="1"/>
        </w:rPr>
        <w:t>;</w:t>
      </w:r>
    </w:p>
    <w:p w:rsidR="00293E41" w:rsidRPr="003E4426"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93E41" w:rsidRPr="003E4426"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293E41" w:rsidRPr="003E4426"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 xml:space="preserve">37. Гарантийное обеспечение не вносится, если цена договора закупа не превышает </w:t>
      </w:r>
      <w:proofErr w:type="spellStart"/>
      <w:r w:rsidRPr="003E4426">
        <w:rPr>
          <w:color w:val="000000"/>
          <w:spacing w:val="1"/>
        </w:rPr>
        <w:t>двухтысячекратного</w:t>
      </w:r>
      <w:proofErr w:type="spellEnd"/>
      <w:r w:rsidRPr="003E4426">
        <w:rPr>
          <w:color w:val="000000"/>
          <w:spacing w:val="1"/>
        </w:rPr>
        <w:t xml:space="preserve"> размера месячного расчетного показателя на соответствующий финансовый год.</w:t>
      </w:r>
    </w:p>
    <w:p w:rsidR="00293E41" w:rsidRPr="003E4426" w:rsidRDefault="000F4F2A" w:rsidP="000F4F2A">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38</w:t>
      </w:r>
      <w:r w:rsidR="00293E41" w:rsidRPr="003E4426">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3E4426" w:rsidRDefault="000F4F2A" w:rsidP="000F4F2A">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39</w:t>
      </w:r>
      <w:r w:rsidR="00293E41" w:rsidRPr="003E4426">
        <w:rPr>
          <w:color w:val="000000"/>
          <w:spacing w:val="1"/>
        </w:rPr>
        <w:t>. Гарантийное обеспечение исполнения договора закупа не возвращается заказчиком поставщику в случаях:</w:t>
      </w:r>
    </w:p>
    <w:p w:rsidR="00293E41" w:rsidRPr="003E4426"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3E4426"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3E4426"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3) неуплаты штрафных санкций за неисполнение или ненадлежащее исполнение, предусмотренных договором закупа.</w:t>
      </w:r>
    </w:p>
    <w:p w:rsidR="00927026" w:rsidRPr="003E4426"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1017E4" w:rsidRPr="003E4426"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color w:val="000000"/>
          <w:spacing w:val="1"/>
          <w:sz w:val="24"/>
          <w:szCs w:val="24"/>
          <w:lang w:eastAsia="ru-RU"/>
        </w:rPr>
        <w:t>11. Требование к языкам</w:t>
      </w:r>
    </w:p>
    <w:p w:rsidR="00645BF4" w:rsidRPr="003E4426"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40. Заявка</w:t>
      </w:r>
      <w:r w:rsidR="007C0D41" w:rsidRPr="003E4426">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645BF4" w:rsidRPr="003E4426" w:rsidRDefault="007C0D41"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sidRPr="003E4426">
        <w:rPr>
          <w:rFonts w:ascii="Times New Roman" w:hAnsi="Times New Roman" w:cs="Times New Roman"/>
          <w:color w:val="000000"/>
          <w:spacing w:val="1"/>
          <w:sz w:val="24"/>
          <w:szCs w:val="24"/>
          <w:shd w:val="clear" w:color="auto" w:fill="FFFFFF"/>
        </w:rPr>
        <w:t>.</w:t>
      </w:r>
    </w:p>
    <w:p w:rsidR="001017E4" w:rsidRPr="003E4426"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3E4426"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927026" w:rsidRPr="003E4426"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_____________________________________</w:t>
      </w:r>
    </w:p>
    <w:p w:rsidR="009A138E" w:rsidRPr="003E4426" w:rsidRDefault="009A138E" w:rsidP="00F56461">
      <w:pPr>
        <w:spacing w:after="0" w:line="240" w:lineRule="auto"/>
        <w:jc w:val="both"/>
        <w:rPr>
          <w:rFonts w:ascii="Times New Roman" w:hAnsi="Times New Roman" w:cs="Times New Roman"/>
          <w:sz w:val="24"/>
          <w:szCs w:val="24"/>
        </w:rPr>
        <w:sectPr w:rsidR="009A138E" w:rsidRPr="003E4426" w:rsidSect="00710958">
          <w:pgSz w:w="11906" w:h="16838"/>
          <w:pgMar w:top="1134" w:right="850" w:bottom="1134" w:left="1701" w:header="708" w:footer="708" w:gutter="0"/>
          <w:cols w:space="708"/>
          <w:docGrid w:linePitch="360"/>
        </w:sectPr>
      </w:pPr>
    </w:p>
    <w:p w:rsidR="00E02FB8" w:rsidRPr="003E4426" w:rsidRDefault="00E02FB8" w:rsidP="00FB070A">
      <w:pPr>
        <w:shd w:val="clear" w:color="auto" w:fill="FFFFFF"/>
        <w:spacing w:after="360" w:line="190" w:lineRule="atLeast"/>
        <w:jc w:val="right"/>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lastRenderedPageBreak/>
        <w:t>Приложение 1 к Тендерной документации</w:t>
      </w:r>
    </w:p>
    <w:p w:rsidR="00E05ACE" w:rsidRPr="003E4426" w:rsidRDefault="00E05ACE" w:rsidP="00B0655C">
      <w:pPr>
        <w:shd w:val="clear" w:color="auto" w:fill="FFFFFF"/>
        <w:spacing w:after="0" w:line="240" w:lineRule="auto"/>
        <w:ind w:firstLine="708"/>
        <w:jc w:val="both"/>
        <w:textAlignment w:val="baseline"/>
        <w:rPr>
          <w:rFonts w:ascii="Times New Roman" w:eastAsia="Times New Roman" w:hAnsi="Times New Roman" w:cs="Times New Roman"/>
          <w:i/>
          <w:color w:val="000000"/>
          <w:spacing w:val="1"/>
          <w:sz w:val="24"/>
          <w:szCs w:val="24"/>
          <w:lang w:eastAsia="ru-RU"/>
        </w:rPr>
      </w:pPr>
      <w:r w:rsidRPr="003E4426">
        <w:rPr>
          <w:rFonts w:ascii="Times New Roman" w:hAnsi="Times New Roman" w:cs="Times New Roman"/>
          <w:i/>
          <w:color w:val="000000"/>
          <w:spacing w:val="1"/>
          <w:sz w:val="24"/>
          <w:szCs w:val="24"/>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E05ACE" w:rsidRPr="003E4426" w:rsidRDefault="001874AD" w:rsidP="00B0655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r w:rsidRPr="003E4426">
        <w:rPr>
          <w:rFonts w:ascii="Times New Roman" w:eastAsia="Times New Roman" w:hAnsi="Times New Roman" w:cs="Times New Roman"/>
          <w:b/>
          <w:color w:val="000000"/>
          <w:spacing w:val="1"/>
          <w:sz w:val="24"/>
          <w:szCs w:val="24"/>
          <w:lang w:eastAsia="ru-RU"/>
        </w:rPr>
        <w:t>Перечень закупаемых Товаров</w:t>
      </w:r>
    </w:p>
    <w:tbl>
      <w:tblPr>
        <w:tblStyle w:val="a5"/>
        <w:tblW w:w="15451" w:type="dxa"/>
        <w:tblInd w:w="-601" w:type="dxa"/>
        <w:tblLayout w:type="fixed"/>
        <w:tblLook w:val="04A0" w:firstRow="1" w:lastRow="0" w:firstColumn="1" w:lastColumn="0" w:noHBand="0" w:noVBand="1"/>
      </w:tblPr>
      <w:tblGrid>
        <w:gridCol w:w="817"/>
        <w:gridCol w:w="2302"/>
        <w:gridCol w:w="1134"/>
        <w:gridCol w:w="993"/>
        <w:gridCol w:w="2409"/>
        <w:gridCol w:w="2266"/>
        <w:gridCol w:w="1561"/>
        <w:gridCol w:w="2410"/>
        <w:gridCol w:w="1559"/>
      </w:tblGrid>
      <w:tr w:rsidR="00B0631C" w:rsidRPr="00BC693F" w:rsidTr="00004FFE">
        <w:trPr>
          <w:trHeight w:val="2068"/>
        </w:trPr>
        <w:tc>
          <w:tcPr>
            <w:tcW w:w="817" w:type="dxa"/>
            <w:vAlign w:val="center"/>
          </w:tcPr>
          <w:p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lang w:eastAsia="ru-RU"/>
              </w:rPr>
            </w:pPr>
            <w:r w:rsidRPr="00BC693F">
              <w:rPr>
                <w:rFonts w:ascii="Times New Roman" w:eastAsia="Times New Roman" w:hAnsi="Times New Roman" w:cs="Times New Roman"/>
                <w:b/>
                <w:color w:val="000000"/>
                <w:spacing w:val="1"/>
                <w:sz w:val="20"/>
                <w:szCs w:val="20"/>
                <w:lang w:eastAsia="ru-RU"/>
              </w:rPr>
              <w:t>№ лота</w:t>
            </w:r>
          </w:p>
        </w:tc>
        <w:tc>
          <w:tcPr>
            <w:tcW w:w="2302" w:type="dxa"/>
            <w:vAlign w:val="center"/>
          </w:tcPr>
          <w:p w:rsidR="00B0631C" w:rsidRPr="00BC693F" w:rsidRDefault="00E67007" w:rsidP="00E67007">
            <w:pPr>
              <w:spacing w:after="360" w:line="190" w:lineRule="atLeast"/>
              <w:jc w:val="center"/>
              <w:textAlignment w:val="baseline"/>
              <w:rPr>
                <w:rFonts w:ascii="Times New Roman" w:eastAsia="Times New Roman" w:hAnsi="Times New Roman" w:cs="Times New Roman"/>
                <w:b/>
                <w:color w:val="000000"/>
                <w:spacing w:val="1"/>
                <w:sz w:val="20"/>
                <w:szCs w:val="20"/>
                <w:lang w:eastAsia="ru-RU"/>
              </w:rPr>
            </w:pPr>
            <w:r w:rsidRPr="00BC693F">
              <w:rPr>
                <w:rFonts w:ascii="Times New Roman" w:eastAsia="Times New Roman" w:hAnsi="Times New Roman" w:cs="Times New Roman"/>
                <w:b/>
                <w:color w:val="000000"/>
                <w:spacing w:val="1"/>
                <w:sz w:val="20"/>
                <w:szCs w:val="20"/>
                <w:lang w:eastAsia="ru-RU"/>
              </w:rPr>
              <w:t>Н</w:t>
            </w:r>
            <w:r w:rsidR="00B0631C" w:rsidRPr="00BC693F">
              <w:rPr>
                <w:rFonts w:ascii="Times New Roman" w:eastAsia="Times New Roman" w:hAnsi="Times New Roman" w:cs="Times New Roman"/>
                <w:b/>
                <w:color w:val="000000"/>
                <w:spacing w:val="1"/>
                <w:sz w:val="20"/>
                <w:szCs w:val="20"/>
                <w:lang w:eastAsia="ru-RU"/>
              </w:rPr>
              <w:t xml:space="preserve">аименование </w:t>
            </w:r>
            <w:r w:rsidR="00B0631C" w:rsidRPr="00BC693F">
              <w:rPr>
                <w:rFonts w:ascii="Times New Roman" w:hAnsi="Times New Roman" w:cs="Times New Roman"/>
                <w:b/>
                <w:color w:val="000000"/>
                <w:spacing w:val="1"/>
                <w:sz w:val="20"/>
                <w:szCs w:val="20"/>
              </w:rPr>
              <w:t>закупаемых международных непатентованных наименований закупаемых лекарственных средств и (или) медицинских изделий</w:t>
            </w:r>
          </w:p>
        </w:tc>
        <w:tc>
          <w:tcPr>
            <w:tcW w:w="1134" w:type="dxa"/>
            <w:vAlign w:val="center"/>
          </w:tcPr>
          <w:p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lang w:eastAsia="ru-RU"/>
              </w:rPr>
            </w:pPr>
            <w:r w:rsidRPr="00BC693F">
              <w:rPr>
                <w:rFonts w:ascii="Times New Roman" w:eastAsia="Times New Roman" w:hAnsi="Times New Roman" w:cs="Times New Roman"/>
                <w:b/>
                <w:color w:val="000000"/>
                <w:spacing w:val="1"/>
                <w:sz w:val="20"/>
                <w:szCs w:val="20"/>
                <w:lang w:eastAsia="ru-RU"/>
              </w:rPr>
              <w:t>Ед. измерения</w:t>
            </w:r>
          </w:p>
        </w:tc>
        <w:tc>
          <w:tcPr>
            <w:tcW w:w="993" w:type="dxa"/>
            <w:vAlign w:val="center"/>
          </w:tcPr>
          <w:p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lang w:eastAsia="ru-RU"/>
              </w:rPr>
            </w:pPr>
            <w:r w:rsidRPr="00BC693F">
              <w:rPr>
                <w:rFonts w:ascii="Times New Roman" w:eastAsia="Times New Roman" w:hAnsi="Times New Roman" w:cs="Times New Roman"/>
                <w:b/>
                <w:color w:val="000000"/>
                <w:spacing w:val="1"/>
                <w:sz w:val="20"/>
                <w:szCs w:val="20"/>
                <w:lang w:eastAsia="ru-RU"/>
              </w:rPr>
              <w:t>Количество</w:t>
            </w:r>
          </w:p>
        </w:tc>
        <w:tc>
          <w:tcPr>
            <w:tcW w:w="2409" w:type="dxa"/>
            <w:vAlign w:val="center"/>
          </w:tcPr>
          <w:p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lang w:eastAsia="ru-RU"/>
              </w:rPr>
            </w:pPr>
            <w:r w:rsidRPr="00BC693F">
              <w:rPr>
                <w:rFonts w:ascii="Times New Roman" w:eastAsia="Times New Roman" w:hAnsi="Times New Roman" w:cs="Times New Roman"/>
                <w:b/>
                <w:color w:val="000000"/>
                <w:spacing w:val="1"/>
                <w:sz w:val="20"/>
                <w:szCs w:val="20"/>
                <w:lang w:eastAsia="ru-RU"/>
              </w:rPr>
              <w:t>Условия поставки</w:t>
            </w:r>
          </w:p>
        </w:tc>
        <w:tc>
          <w:tcPr>
            <w:tcW w:w="2266" w:type="dxa"/>
            <w:vAlign w:val="center"/>
          </w:tcPr>
          <w:p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lang w:eastAsia="ru-RU"/>
              </w:rPr>
            </w:pPr>
            <w:r w:rsidRPr="00BC693F">
              <w:rPr>
                <w:rFonts w:ascii="Times New Roman" w:eastAsia="Times New Roman" w:hAnsi="Times New Roman" w:cs="Times New Roman"/>
                <w:b/>
                <w:color w:val="000000"/>
                <w:spacing w:val="1"/>
                <w:sz w:val="20"/>
                <w:szCs w:val="20"/>
                <w:lang w:eastAsia="ru-RU"/>
              </w:rPr>
              <w:t>Срок поставки</w:t>
            </w:r>
          </w:p>
        </w:tc>
        <w:tc>
          <w:tcPr>
            <w:tcW w:w="1561" w:type="dxa"/>
            <w:vAlign w:val="center"/>
          </w:tcPr>
          <w:p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lang w:eastAsia="ru-RU"/>
              </w:rPr>
            </w:pPr>
            <w:r w:rsidRPr="00BC693F">
              <w:rPr>
                <w:rFonts w:ascii="Times New Roman" w:eastAsia="Times New Roman" w:hAnsi="Times New Roman" w:cs="Times New Roman"/>
                <w:b/>
                <w:color w:val="000000"/>
                <w:spacing w:val="1"/>
                <w:sz w:val="20"/>
                <w:szCs w:val="20"/>
                <w:lang w:eastAsia="ru-RU"/>
              </w:rPr>
              <w:t>Место поставки</w:t>
            </w:r>
          </w:p>
        </w:tc>
        <w:tc>
          <w:tcPr>
            <w:tcW w:w="2410" w:type="dxa"/>
            <w:vAlign w:val="center"/>
          </w:tcPr>
          <w:p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lang w:eastAsia="ru-RU"/>
              </w:rPr>
            </w:pPr>
            <w:r w:rsidRPr="00BC693F">
              <w:rPr>
                <w:rFonts w:ascii="Times New Roman" w:eastAsia="Times New Roman" w:hAnsi="Times New Roman" w:cs="Times New Roman"/>
                <w:b/>
                <w:color w:val="000000"/>
                <w:spacing w:val="1"/>
                <w:sz w:val="20"/>
                <w:szCs w:val="20"/>
                <w:lang w:eastAsia="ru-RU"/>
              </w:rPr>
              <w:t>Условия платежа</w:t>
            </w:r>
          </w:p>
        </w:tc>
        <w:tc>
          <w:tcPr>
            <w:tcW w:w="1559" w:type="dxa"/>
            <w:vAlign w:val="center"/>
          </w:tcPr>
          <w:p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lang w:eastAsia="ru-RU"/>
              </w:rPr>
            </w:pPr>
            <w:r w:rsidRPr="00BC693F">
              <w:rPr>
                <w:rFonts w:ascii="Times New Roman" w:eastAsia="Times New Roman" w:hAnsi="Times New Roman" w:cs="Times New Roman"/>
                <w:b/>
                <w:color w:val="000000"/>
                <w:spacing w:val="1"/>
                <w:sz w:val="20"/>
                <w:szCs w:val="20"/>
                <w:lang w:eastAsia="ru-RU"/>
              </w:rPr>
              <w:t>Сумма, выделенная для закупки</w:t>
            </w:r>
          </w:p>
        </w:tc>
      </w:tr>
      <w:tr w:rsidR="009133CC" w:rsidRPr="00BC693F" w:rsidTr="008B6BE7">
        <w:trPr>
          <w:trHeight w:val="1905"/>
        </w:trPr>
        <w:tc>
          <w:tcPr>
            <w:tcW w:w="817" w:type="dxa"/>
            <w:vAlign w:val="center"/>
          </w:tcPr>
          <w:p w:rsidR="009133CC" w:rsidRPr="00BC693F" w:rsidRDefault="009133CC" w:rsidP="009133CC">
            <w:pPr>
              <w:spacing w:after="360" w:line="190" w:lineRule="atLeast"/>
              <w:jc w:val="center"/>
              <w:textAlignment w:val="baseline"/>
              <w:rPr>
                <w:rFonts w:ascii="Times New Roman" w:eastAsia="Times New Roman" w:hAnsi="Times New Roman" w:cs="Times New Roman"/>
                <w:color w:val="000000"/>
                <w:spacing w:val="1"/>
                <w:sz w:val="20"/>
                <w:szCs w:val="20"/>
                <w:lang w:val="kk-KZ" w:eastAsia="ru-RU"/>
              </w:rPr>
            </w:pPr>
            <w:r w:rsidRPr="00BC693F">
              <w:rPr>
                <w:rFonts w:ascii="Times New Roman" w:eastAsia="Times New Roman" w:hAnsi="Times New Roman" w:cs="Times New Roman"/>
                <w:color w:val="000000"/>
                <w:spacing w:val="1"/>
                <w:sz w:val="20"/>
                <w:szCs w:val="20"/>
                <w:lang w:val="kk-KZ" w:eastAsia="ru-RU"/>
              </w:rPr>
              <w:t>1</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9133CC" w:rsidRPr="00B0655C" w:rsidRDefault="00F85EE6" w:rsidP="009133CC">
            <w:pPr>
              <w:jc w:val="center"/>
              <w:rPr>
                <w:rFonts w:ascii="Times New Roman" w:hAnsi="Times New Roman" w:cs="Times New Roman"/>
                <w:sz w:val="20"/>
                <w:szCs w:val="20"/>
              </w:rPr>
            </w:pPr>
            <w:r w:rsidRPr="00F85EE6">
              <w:rPr>
                <w:rFonts w:ascii="Times New Roman" w:hAnsi="Times New Roman" w:cs="Times New Roman"/>
                <w:sz w:val="20"/>
                <w:szCs w:val="20"/>
              </w:rPr>
              <w:t>Линза интраокулярная асферическая с улучшенной оптикой с картриджем, размер линз от 0-30</w:t>
            </w:r>
          </w:p>
        </w:tc>
        <w:tc>
          <w:tcPr>
            <w:tcW w:w="1134" w:type="dxa"/>
            <w:shd w:val="clear" w:color="auto" w:fill="auto"/>
            <w:vAlign w:val="center"/>
          </w:tcPr>
          <w:p w:rsidR="009133CC" w:rsidRPr="00BC693F" w:rsidRDefault="00F85EE6" w:rsidP="009133CC">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133CC" w:rsidRPr="00B0655C" w:rsidRDefault="00F85EE6" w:rsidP="009133CC">
            <w:pPr>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2409" w:type="dxa"/>
            <w:vAlign w:val="center"/>
          </w:tcPr>
          <w:p w:rsidR="009133CC" w:rsidRPr="00BC693F" w:rsidRDefault="009133CC" w:rsidP="009133CC">
            <w:pPr>
              <w:spacing w:after="360"/>
              <w:jc w:val="center"/>
              <w:textAlignment w:val="baseline"/>
              <w:rPr>
                <w:rFonts w:ascii="Times New Roman" w:eastAsia="Times New Roman" w:hAnsi="Times New Roman" w:cs="Times New Roman"/>
                <w:color w:val="000000"/>
                <w:spacing w:val="1"/>
                <w:sz w:val="20"/>
                <w:szCs w:val="20"/>
                <w:lang w:eastAsia="ru-RU"/>
              </w:rPr>
            </w:pPr>
            <w:r w:rsidRPr="00BC693F">
              <w:rPr>
                <w:rFonts w:ascii="Times New Roman" w:hAnsi="Times New Roman" w:cs="Times New Roman"/>
                <w:color w:val="000000"/>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c>
          <w:tcPr>
            <w:tcW w:w="2266" w:type="dxa"/>
            <w:vAlign w:val="center"/>
          </w:tcPr>
          <w:p w:rsidR="009133CC" w:rsidRPr="00BC693F" w:rsidRDefault="009133CC" w:rsidP="009133CC">
            <w:pPr>
              <w:spacing w:after="360"/>
              <w:jc w:val="center"/>
              <w:textAlignment w:val="baseline"/>
              <w:rPr>
                <w:rFonts w:ascii="Times New Roman" w:eastAsia="Times New Roman" w:hAnsi="Times New Roman" w:cs="Times New Roman"/>
                <w:color w:val="000000"/>
                <w:spacing w:val="1"/>
                <w:sz w:val="20"/>
                <w:szCs w:val="20"/>
                <w:lang w:eastAsia="ru-RU"/>
              </w:rPr>
            </w:pPr>
            <w:r w:rsidRPr="00BC693F">
              <w:rPr>
                <w:rFonts w:ascii="Times New Roman" w:eastAsia="Times New Roman" w:hAnsi="Times New Roman" w:cs="Times New Roman"/>
                <w:color w:val="000000"/>
                <w:spacing w:val="1"/>
                <w:sz w:val="20"/>
                <w:szCs w:val="20"/>
                <w:lang w:eastAsia="ru-RU"/>
              </w:rPr>
              <w:t>в течении 2022 года, партиями, первая поставка в течении 15 календарных дней после заявки заказчика последующие в течении 2 рабочих дней</w:t>
            </w:r>
          </w:p>
        </w:tc>
        <w:tc>
          <w:tcPr>
            <w:tcW w:w="1561" w:type="dxa"/>
            <w:vAlign w:val="center"/>
          </w:tcPr>
          <w:p w:rsidR="009133CC" w:rsidRPr="00BC693F" w:rsidRDefault="009133CC" w:rsidP="009133CC">
            <w:pPr>
              <w:spacing w:after="360"/>
              <w:jc w:val="center"/>
              <w:textAlignment w:val="baseline"/>
              <w:rPr>
                <w:rFonts w:ascii="Times New Roman" w:eastAsia="Times New Roman" w:hAnsi="Times New Roman" w:cs="Times New Roman"/>
                <w:color w:val="000000"/>
                <w:spacing w:val="1"/>
                <w:sz w:val="20"/>
                <w:szCs w:val="20"/>
                <w:lang w:eastAsia="ru-RU"/>
              </w:rPr>
            </w:pPr>
            <w:proofErr w:type="spellStart"/>
            <w:r w:rsidRPr="00BC693F">
              <w:rPr>
                <w:rFonts w:ascii="Times New Roman" w:hAnsi="Times New Roman" w:cs="Times New Roman"/>
                <w:color w:val="000000"/>
                <w:sz w:val="20"/>
                <w:szCs w:val="20"/>
              </w:rPr>
              <w:t>г.Нур</w:t>
            </w:r>
            <w:proofErr w:type="spellEnd"/>
            <w:r w:rsidRPr="00BC693F">
              <w:rPr>
                <w:rFonts w:ascii="Times New Roman" w:hAnsi="Times New Roman" w:cs="Times New Roman"/>
                <w:color w:val="000000"/>
                <w:sz w:val="20"/>
                <w:szCs w:val="20"/>
              </w:rPr>
              <w:t xml:space="preserve">-Султан, ул. </w:t>
            </w:r>
            <w:proofErr w:type="spellStart"/>
            <w:r w:rsidRPr="00BC693F">
              <w:rPr>
                <w:rFonts w:ascii="Times New Roman" w:hAnsi="Times New Roman" w:cs="Times New Roman"/>
                <w:color w:val="000000"/>
                <w:sz w:val="20"/>
                <w:szCs w:val="20"/>
              </w:rPr>
              <w:t>ӘлияМолдағұлова</w:t>
            </w:r>
            <w:proofErr w:type="spellEnd"/>
            <w:r w:rsidRPr="00BC693F">
              <w:rPr>
                <w:rFonts w:ascii="Times New Roman" w:hAnsi="Times New Roman" w:cs="Times New Roman"/>
                <w:color w:val="000000"/>
                <w:sz w:val="20"/>
                <w:szCs w:val="20"/>
              </w:rPr>
              <w:t xml:space="preserve"> 26, склад аптеки</w:t>
            </w:r>
          </w:p>
        </w:tc>
        <w:tc>
          <w:tcPr>
            <w:tcW w:w="2410" w:type="dxa"/>
            <w:vAlign w:val="center"/>
          </w:tcPr>
          <w:p w:rsidR="009133CC" w:rsidRPr="00BC693F" w:rsidRDefault="009133CC" w:rsidP="009133CC">
            <w:pPr>
              <w:spacing w:after="360"/>
              <w:jc w:val="center"/>
              <w:textAlignment w:val="baseline"/>
              <w:rPr>
                <w:rFonts w:ascii="Times New Roman" w:eastAsia="Times New Roman" w:hAnsi="Times New Roman" w:cs="Times New Roman"/>
                <w:color w:val="000000"/>
                <w:spacing w:val="1"/>
                <w:sz w:val="20"/>
                <w:szCs w:val="20"/>
                <w:lang w:val="kk-KZ" w:eastAsia="ru-RU"/>
              </w:rPr>
            </w:pPr>
            <w:r w:rsidRPr="00BC693F">
              <w:rPr>
                <w:rFonts w:ascii="Times New Roman" w:eastAsia="Times New Roman" w:hAnsi="Times New Roman" w:cs="Times New Roman"/>
                <w:color w:val="000000"/>
                <w:spacing w:val="1"/>
                <w:sz w:val="20"/>
                <w:szCs w:val="20"/>
                <w:lang w:eastAsia="ru-RU"/>
              </w:rPr>
              <w:t>за фактически поставленный товар в течение 30 (тридцати) календарных дней с момента поставки товара согласно</w:t>
            </w:r>
            <w:r w:rsidRPr="00BC693F">
              <w:rPr>
                <w:rFonts w:ascii="Times New Roman" w:eastAsia="Times New Roman" w:hAnsi="Times New Roman" w:cs="Times New Roman"/>
                <w:color w:val="000000"/>
                <w:spacing w:val="1"/>
                <w:sz w:val="20"/>
                <w:szCs w:val="20"/>
                <w:lang w:val="kk-KZ" w:eastAsia="ru-RU"/>
              </w:rPr>
              <w:t xml:space="preserve"> счет-фактуре и расходной накладной.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33CC" w:rsidRPr="00B0655C" w:rsidRDefault="00F85EE6" w:rsidP="009133CC">
            <w:pPr>
              <w:jc w:val="center"/>
              <w:rPr>
                <w:rFonts w:ascii="Times New Roman" w:hAnsi="Times New Roman" w:cs="Times New Roman"/>
                <w:color w:val="000000"/>
                <w:sz w:val="20"/>
                <w:szCs w:val="20"/>
              </w:rPr>
            </w:pPr>
            <w:r>
              <w:rPr>
                <w:rFonts w:ascii="Times New Roman" w:hAnsi="Times New Roman" w:cs="Times New Roman"/>
                <w:color w:val="000000"/>
                <w:sz w:val="20"/>
                <w:szCs w:val="20"/>
              </w:rPr>
              <w:t>32 000 000</w:t>
            </w:r>
          </w:p>
        </w:tc>
      </w:tr>
    </w:tbl>
    <w:p w:rsidR="009A138E" w:rsidRPr="003E4426" w:rsidRDefault="00FB070A"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val="kk-KZ" w:eastAsia="ru-RU"/>
        </w:rPr>
        <w:t>Директор</w:t>
      </w:r>
      <w:r w:rsidR="009A138E" w:rsidRPr="003E4426">
        <w:rPr>
          <w:rFonts w:ascii="Times New Roman" w:eastAsia="Times New Roman" w:hAnsi="Times New Roman" w:cs="Times New Roman"/>
          <w:color w:val="000000"/>
          <w:spacing w:val="1"/>
          <w:sz w:val="24"/>
          <w:szCs w:val="24"/>
          <w:lang w:eastAsia="ru-RU"/>
        </w:rPr>
        <w:t xml:space="preserve">, </w:t>
      </w:r>
      <w:r w:rsidRPr="003E4426">
        <w:rPr>
          <w:rFonts w:ascii="Times New Roman" w:eastAsia="Times New Roman" w:hAnsi="Times New Roman" w:cs="Times New Roman"/>
          <w:color w:val="000000"/>
          <w:spacing w:val="1"/>
          <w:sz w:val="24"/>
          <w:szCs w:val="24"/>
          <w:lang w:val="kk-KZ" w:eastAsia="ru-RU"/>
        </w:rPr>
        <w:t>Данбаева Ж.С</w:t>
      </w:r>
      <w:r w:rsidR="009A138E" w:rsidRPr="003E4426">
        <w:rPr>
          <w:rFonts w:ascii="Times New Roman" w:eastAsia="Times New Roman" w:hAnsi="Times New Roman" w:cs="Times New Roman"/>
          <w:color w:val="000000"/>
          <w:spacing w:val="1"/>
          <w:sz w:val="24"/>
          <w:szCs w:val="24"/>
          <w:lang w:eastAsia="ru-RU"/>
        </w:rPr>
        <w:t>. и подпись руководителя Заказчика</w:t>
      </w:r>
    </w:p>
    <w:p w:rsidR="009A138E" w:rsidRPr="003E4426" w:rsidRDefault="009A138E" w:rsidP="001E3381">
      <w:pPr>
        <w:shd w:val="clear" w:color="auto" w:fill="FFFFFF"/>
        <w:spacing w:after="0" w:line="190" w:lineRule="atLeast"/>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 _______________/______________/ </w:t>
      </w:r>
      <w:r w:rsidRPr="003E4426">
        <w:rPr>
          <w:rFonts w:ascii="Times New Roman" w:eastAsia="Times New Roman" w:hAnsi="Times New Roman" w:cs="Times New Roman"/>
          <w:b/>
          <w:bCs/>
          <w:color w:val="000000"/>
          <w:spacing w:val="1"/>
          <w:sz w:val="24"/>
          <w:szCs w:val="24"/>
          <w:bdr w:val="none" w:sz="0" w:space="0" w:color="auto" w:frame="1"/>
          <w:lang w:eastAsia="ru-RU"/>
        </w:rPr>
        <w:t>Дата </w:t>
      </w:r>
      <w:r w:rsidRPr="003E4426">
        <w:rPr>
          <w:rFonts w:ascii="Times New Roman" w:eastAsia="Times New Roman" w:hAnsi="Times New Roman" w:cs="Times New Roman"/>
          <w:color w:val="000000"/>
          <w:spacing w:val="1"/>
          <w:sz w:val="24"/>
          <w:szCs w:val="24"/>
          <w:lang w:eastAsia="ru-RU"/>
        </w:rPr>
        <w:t>_________</w:t>
      </w:r>
    </w:p>
    <w:p w:rsidR="009A138E" w:rsidRPr="003E4426" w:rsidRDefault="009A138E" w:rsidP="001E3381">
      <w:pPr>
        <w:shd w:val="clear" w:color="auto" w:fill="FFFFFF"/>
        <w:spacing w:after="0" w:line="190" w:lineRule="atLeast"/>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w:t>
      </w:r>
      <w:r w:rsidRPr="003E4426">
        <w:rPr>
          <w:rFonts w:ascii="Times New Roman" w:eastAsia="Times New Roman" w:hAnsi="Times New Roman" w:cs="Times New Roman"/>
          <w:b/>
          <w:bCs/>
          <w:color w:val="000000"/>
          <w:spacing w:val="1"/>
          <w:sz w:val="24"/>
          <w:szCs w:val="24"/>
          <w:bdr w:val="none" w:sz="0" w:space="0" w:color="auto" w:frame="1"/>
          <w:lang w:eastAsia="ru-RU"/>
        </w:rPr>
        <w:t>Дата </w:t>
      </w:r>
      <w:r w:rsidR="00F85EE6">
        <w:rPr>
          <w:rFonts w:ascii="Times New Roman" w:eastAsia="Times New Roman" w:hAnsi="Times New Roman" w:cs="Times New Roman"/>
          <w:color w:val="000000"/>
          <w:spacing w:val="1"/>
          <w:sz w:val="24"/>
          <w:szCs w:val="24"/>
          <w:lang w:eastAsia="ru-RU"/>
        </w:rPr>
        <w:t>08</w:t>
      </w:r>
      <w:r w:rsidR="009133CC">
        <w:rPr>
          <w:rFonts w:ascii="Times New Roman" w:eastAsia="Times New Roman" w:hAnsi="Times New Roman" w:cs="Times New Roman"/>
          <w:color w:val="000000"/>
          <w:spacing w:val="1"/>
          <w:sz w:val="24"/>
          <w:szCs w:val="24"/>
          <w:lang w:eastAsia="ru-RU"/>
        </w:rPr>
        <w:t>.04</w:t>
      </w:r>
      <w:r w:rsidR="00FB070A" w:rsidRPr="003E4426">
        <w:rPr>
          <w:rFonts w:ascii="Times New Roman" w:eastAsia="Times New Roman" w:hAnsi="Times New Roman" w:cs="Times New Roman"/>
          <w:color w:val="000000"/>
          <w:spacing w:val="1"/>
          <w:sz w:val="24"/>
          <w:szCs w:val="24"/>
          <w:lang w:eastAsia="ru-RU"/>
        </w:rPr>
        <w:t>.2022 г</w:t>
      </w:r>
    </w:p>
    <w:p w:rsidR="009A138E" w:rsidRDefault="00FB070A"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3E4426">
        <w:rPr>
          <w:rFonts w:ascii="Times New Roman" w:eastAsia="Times New Roman" w:hAnsi="Times New Roman" w:cs="Times New Roman"/>
          <w:color w:val="000000"/>
          <w:spacing w:val="1"/>
          <w:sz w:val="24"/>
          <w:szCs w:val="24"/>
          <w:lang w:eastAsia="ru-RU"/>
        </w:rPr>
        <w:t xml:space="preserve">      М.П. </w:t>
      </w:r>
    </w:p>
    <w:p w:rsidR="00F85EE6" w:rsidRDefault="00F85EE6"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F85EE6" w:rsidRDefault="00F85EE6"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F85EE6" w:rsidRDefault="00F85EE6"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E67007" w:rsidRPr="003E4426" w:rsidRDefault="00E67007" w:rsidP="00E67007">
      <w:pPr>
        <w:shd w:val="clear" w:color="auto" w:fill="FFFFFF"/>
        <w:spacing w:after="360" w:line="190" w:lineRule="atLeast"/>
        <w:jc w:val="right"/>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lastRenderedPageBreak/>
        <w:t>Приложение 2 к Тендерной документации</w:t>
      </w:r>
    </w:p>
    <w:p w:rsidR="009A138E" w:rsidRPr="003E4426" w:rsidRDefault="009A138E" w:rsidP="00E67007">
      <w:pPr>
        <w:spacing w:after="0" w:line="240" w:lineRule="auto"/>
        <w:jc w:val="right"/>
        <w:rPr>
          <w:rFonts w:ascii="Times New Roman" w:hAnsi="Times New Roman" w:cs="Times New Roman"/>
          <w:sz w:val="24"/>
          <w:szCs w:val="24"/>
        </w:rPr>
      </w:pPr>
    </w:p>
    <w:p w:rsidR="00E53FE3" w:rsidRPr="003E4426" w:rsidRDefault="00E53FE3" w:rsidP="00E53FE3">
      <w:pPr>
        <w:pStyle w:val="3"/>
        <w:shd w:val="clear" w:color="auto" w:fill="FFFFFF"/>
        <w:spacing w:before="0" w:beforeAutospacing="0" w:after="0" w:afterAutospacing="0"/>
        <w:jc w:val="center"/>
        <w:textAlignment w:val="baseline"/>
        <w:rPr>
          <w:bCs w:val="0"/>
          <w:color w:val="1E1E1E"/>
          <w:sz w:val="24"/>
          <w:szCs w:val="24"/>
        </w:rPr>
      </w:pPr>
      <w:r w:rsidRPr="003E4426">
        <w:rPr>
          <w:bCs w:val="0"/>
          <w:color w:val="1E1E1E"/>
          <w:sz w:val="24"/>
          <w:szCs w:val="24"/>
        </w:rPr>
        <w:t>Техническая спецификация</w:t>
      </w:r>
      <w:r w:rsidR="00A71990" w:rsidRPr="003E4426">
        <w:rPr>
          <w:bCs w:val="0"/>
          <w:color w:val="1E1E1E"/>
          <w:sz w:val="24"/>
          <w:szCs w:val="24"/>
        </w:rPr>
        <w:t>*</w:t>
      </w:r>
      <w:r w:rsidRPr="003E4426">
        <w:rPr>
          <w:bCs w:val="0"/>
          <w:color w:val="1E1E1E"/>
          <w:sz w:val="24"/>
          <w:szCs w:val="24"/>
        </w:rPr>
        <w:t xml:space="preserve"> закупаемых товаров</w:t>
      </w:r>
      <w:r w:rsidRPr="003E4426">
        <w:rPr>
          <w:bCs w:val="0"/>
          <w:color w:val="1E1E1E"/>
          <w:sz w:val="24"/>
          <w:szCs w:val="24"/>
        </w:rPr>
        <w:br/>
        <w:t>      (на каждый лот в отдельности)</w:t>
      </w:r>
    </w:p>
    <w:p w:rsidR="00E53FE3" w:rsidRPr="003E4426" w:rsidRDefault="00E53FE3" w:rsidP="00E53FE3">
      <w:pPr>
        <w:pStyle w:val="a3"/>
        <w:shd w:val="clear" w:color="auto" w:fill="FFFFFF"/>
        <w:spacing w:before="0" w:beforeAutospacing="0" w:after="0" w:afterAutospacing="0"/>
        <w:ind w:firstLine="708"/>
        <w:textAlignment w:val="baseline"/>
        <w:rPr>
          <w:color w:val="000000"/>
          <w:spacing w:val="1"/>
        </w:rPr>
      </w:pPr>
      <w:r w:rsidRPr="003E4426">
        <w:rPr>
          <w:color w:val="000000"/>
          <w:spacing w:val="1"/>
        </w:rPr>
        <w:t>Наименование заказчика ______________________________________</w:t>
      </w:r>
    </w:p>
    <w:p w:rsidR="00E53FE3" w:rsidRPr="003E4426" w:rsidRDefault="00E53FE3" w:rsidP="00E53FE3">
      <w:pPr>
        <w:pStyle w:val="a3"/>
        <w:shd w:val="clear" w:color="auto" w:fill="FFFFFF"/>
        <w:spacing w:before="0" w:beforeAutospacing="0" w:after="0" w:afterAutospacing="0"/>
        <w:ind w:firstLine="708"/>
        <w:textAlignment w:val="baseline"/>
        <w:rPr>
          <w:color w:val="000000"/>
          <w:spacing w:val="1"/>
        </w:rPr>
      </w:pPr>
      <w:r w:rsidRPr="003E4426">
        <w:rPr>
          <w:color w:val="000000"/>
          <w:spacing w:val="1"/>
        </w:rPr>
        <w:t>Наименование организатора ___________________________________</w:t>
      </w:r>
    </w:p>
    <w:p w:rsidR="00E53FE3" w:rsidRPr="003E4426" w:rsidRDefault="00E53FE3" w:rsidP="00E53FE3">
      <w:pPr>
        <w:pStyle w:val="a3"/>
        <w:shd w:val="clear" w:color="auto" w:fill="FFFFFF"/>
        <w:spacing w:before="0" w:beforeAutospacing="0" w:after="0" w:afterAutospacing="0"/>
        <w:ind w:firstLine="708"/>
        <w:textAlignment w:val="baseline"/>
        <w:rPr>
          <w:color w:val="000000"/>
          <w:spacing w:val="1"/>
        </w:rPr>
      </w:pPr>
      <w:r w:rsidRPr="003E4426">
        <w:rPr>
          <w:color w:val="000000"/>
          <w:spacing w:val="1"/>
        </w:rPr>
        <w:t xml:space="preserve">Наименование </w:t>
      </w:r>
      <w:r w:rsidR="00362CDD" w:rsidRPr="003E4426">
        <w:rPr>
          <w:color w:val="000000"/>
          <w:spacing w:val="1"/>
        </w:rPr>
        <w:t>тендера</w:t>
      </w:r>
      <w:r w:rsidRPr="003E4426">
        <w:rPr>
          <w:color w:val="000000"/>
          <w:spacing w:val="1"/>
        </w:rPr>
        <w:t xml:space="preserve"> _______________________________________</w:t>
      </w:r>
    </w:p>
    <w:p w:rsidR="00E53FE3" w:rsidRPr="003E4426" w:rsidRDefault="00E53FE3" w:rsidP="00E53FE3">
      <w:pPr>
        <w:pStyle w:val="a3"/>
        <w:shd w:val="clear" w:color="auto" w:fill="FFFFFF"/>
        <w:spacing w:before="0" w:beforeAutospacing="0" w:after="0" w:afterAutospacing="0"/>
        <w:ind w:firstLine="708"/>
        <w:textAlignment w:val="baseline"/>
        <w:rPr>
          <w:color w:val="000000"/>
          <w:spacing w:val="1"/>
        </w:rPr>
      </w:pPr>
      <w:r w:rsidRPr="003E4426">
        <w:rPr>
          <w:color w:val="000000"/>
          <w:spacing w:val="1"/>
        </w:rPr>
        <w:t>№ лота ______________________________________________________</w:t>
      </w:r>
    </w:p>
    <w:p w:rsidR="00E53FE3" w:rsidRPr="003E4426" w:rsidRDefault="00E53FE3" w:rsidP="00E53FE3">
      <w:pPr>
        <w:pStyle w:val="a3"/>
        <w:shd w:val="clear" w:color="auto" w:fill="FFFFFF"/>
        <w:spacing w:before="0" w:beforeAutospacing="0" w:after="0" w:afterAutospacing="0"/>
        <w:ind w:firstLine="708"/>
        <w:textAlignment w:val="baseline"/>
        <w:rPr>
          <w:color w:val="000000"/>
          <w:spacing w:val="1"/>
        </w:rPr>
      </w:pPr>
      <w:r w:rsidRPr="003E4426">
        <w:rPr>
          <w:color w:val="000000"/>
          <w:spacing w:val="1"/>
        </w:rPr>
        <w:t>Наименование лота ___________________________________________</w:t>
      </w: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1"/>
        <w:gridCol w:w="5386"/>
      </w:tblGrid>
      <w:tr w:rsidR="00E53FE3" w:rsidRPr="003E4426" w:rsidTr="00E53FE3">
        <w:tc>
          <w:tcPr>
            <w:tcW w:w="8981" w:type="dxa"/>
            <w:shd w:val="clear" w:color="auto" w:fill="auto"/>
            <w:tcMar>
              <w:top w:w="30" w:type="dxa"/>
              <w:left w:w="50" w:type="dxa"/>
              <w:bottom w:w="30" w:type="dxa"/>
              <w:right w:w="50" w:type="dxa"/>
            </w:tcMar>
            <w:hideMark/>
          </w:tcPr>
          <w:p w:rsidR="0064177D"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 xml:space="preserve">Наименование товара с указанием </w:t>
            </w:r>
            <w:r w:rsidR="0064177D" w:rsidRPr="003E4426">
              <w:rPr>
                <w:color w:val="000000"/>
                <w:spacing w:val="1"/>
              </w:rPr>
              <w:t>торгового наименования</w:t>
            </w:r>
          </w:p>
          <w:p w:rsidR="00E53FE3" w:rsidRPr="003E4426" w:rsidRDefault="00E53FE3" w:rsidP="00E53FE3">
            <w:pPr>
              <w:pStyle w:val="a3"/>
              <w:spacing w:before="0" w:beforeAutospacing="0" w:after="0" w:afterAutospacing="0"/>
              <w:textAlignment w:val="baseline"/>
              <w:rPr>
                <w:color w:val="000000"/>
                <w:spacing w:val="1"/>
              </w:rPr>
            </w:pPr>
          </w:p>
        </w:tc>
        <w:tc>
          <w:tcPr>
            <w:tcW w:w="5386" w:type="dxa"/>
            <w:shd w:val="clear" w:color="auto" w:fill="auto"/>
            <w:tcMar>
              <w:top w:w="30" w:type="dxa"/>
              <w:left w:w="50" w:type="dxa"/>
              <w:bottom w:w="30" w:type="dxa"/>
              <w:right w:w="50" w:type="dxa"/>
            </w:tcMar>
            <w:hideMark/>
          </w:tcPr>
          <w:p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rsidTr="00E53FE3">
        <w:tc>
          <w:tcPr>
            <w:tcW w:w="8981" w:type="dxa"/>
            <w:shd w:val="clear" w:color="auto" w:fill="auto"/>
            <w:tcMar>
              <w:top w:w="30" w:type="dxa"/>
              <w:left w:w="50" w:type="dxa"/>
              <w:bottom w:w="30" w:type="dxa"/>
              <w:right w:w="50" w:type="dxa"/>
            </w:tcMar>
            <w:hideMark/>
          </w:tcPr>
          <w:p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Страна происхождения</w:t>
            </w:r>
          </w:p>
        </w:tc>
        <w:tc>
          <w:tcPr>
            <w:tcW w:w="5386" w:type="dxa"/>
            <w:shd w:val="clear" w:color="auto" w:fill="auto"/>
            <w:tcMar>
              <w:top w:w="30" w:type="dxa"/>
              <w:left w:w="50" w:type="dxa"/>
              <w:bottom w:w="30" w:type="dxa"/>
              <w:right w:w="50" w:type="dxa"/>
            </w:tcMar>
            <w:hideMark/>
          </w:tcPr>
          <w:p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rsidTr="00E53FE3">
        <w:tc>
          <w:tcPr>
            <w:tcW w:w="8981" w:type="dxa"/>
            <w:shd w:val="clear" w:color="auto" w:fill="auto"/>
            <w:tcMar>
              <w:top w:w="30" w:type="dxa"/>
              <w:left w:w="50" w:type="dxa"/>
              <w:bottom w:w="30" w:type="dxa"/>
              <w:right w:w="50" w:type="dxa"/>
            </w:tcMar>
            <w:hideMark/>
          </w:tcPr>
          <w:p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Завод-изготовитель (указывается наименование завода-изготовителя и его местонахождение)</w:t>
            </w:r>
          </w:p>
        </w:tc>
        <w:tc>
          <w:tcPr>
            <w:tcW w:w="5386" w:type="dxa"/>
            <w:shd w:val="clear" w:color="auto" w:fill="auto"/>
            <w:tcMar>
              <w:top w:w="30" w:type="dxa"/>
              <w:left w:w="50" w:type="dxa"/>
              <w:bottom w:w="30" w:type="dxa"/>
              <w:right w:w="50" w:type="dxa"/>
            </w:tcMar>
            <w:hideMark/>
          </w:tcPr>
          <w:p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rsidTr="00E53FE3">
        <w:tc>
          <w:tcPr>
            <w:tcW w:w="8981" w:type="dxa"/>
            <w:shd w:val="clear" w:color="auto" w:fill="auto"/>
            <w:tcMar>
              <w:top w:w="30" w:type="dxa"/>
              <w:left w:w="50" w:type="dxa"/>
              <w:bottom w:w="30" w:type="dxa"/>
              <w:right w:w="50" w:type="dxa"/>
            </w:tcMar>
            <w:hideMark/>
          </w:tcPr>
          <w:p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Год выпуска</w:t>
            </w:r>
          </w:p>
        </w:tc>
        <w:tc>
          <w:tcPr>
            <w:tcW w:w="5386" w:type="dxa"/>
            <w:shd w:val="clear" w:color="auto" w:fill="auto"/>
            <w:tcMar>
              <w:top w:w="30" w:type="dxa"/>
              <w:left w:w="50" w:type="dxa"/>
              <w:bottom w:w="30" w:type="dxa"/>
              <w:right w:w="50" w:type="dxa"/>
            </w:tcMar>
            <w:hideMark/>
          </w:tcPr>
          <w:p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rsidTr="00E53FE3">
        <w:tc>
          <w:tcPr>
            <w:tcW w:w="8981" w:type="dxa"/>
            <w:shd w:val="clear" w:color="auto" w:fill="auto"/>
            <w:tcMar>
              <w:top w:w="30" w:type="dxa"/>
              <w:left w:w="50" w:type="dxa"/>
              <w:bottom w:w="30" w:type="dxa"/>
              <w:right w:w="50" w:type="dxa"/>
            </w:tcMar>
            <w:hideMark/>
          </w:tcPr>
          <w:p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Гарантийный срок (при наличии) (в месяцах)</w:t>
            </w:r>
          </w:p>
        </w:tc>
        <w:tc>
          <w:tcPr>
            <w:tcW w:w="5386" w:type="dxa"/>
            <w:shd w:val="clear" w:color="auto" w:fill="auto"/>
            <w:tcMar>
              <w:top w:w="30" w:type="dxa"/>
              <w:left w:w="50" w:type="dxa"/>
              <w:bottom w:w="30" w:type="dxa"/>
              <w:right w:w="50" w:type="dxa"/>
            </w:tcMar>
            <w:hideMark/>
          </w:tcPr>
          <w:p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rsidTr="00E53FE3">
        <w:tc>
          <w:tcPr>
            <w:tcW w:w="8981" w:type="dxa"/>
            <w:shd w:val="clear" w:color="auto" w:fill="auto"/>
            <w:tcMar>
              <w:top w:w="30" w:type="dxa"/>
              <w:left w:w="50" w:type="dxa"/>
              <w:bottom w:w="30" w:type="dxa"/>
              <w:right w:w="50" w:type="dxa"/>
            </w:tcMar>
            <w:hideMark/>
          </w:tcPr>
          <w:p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Срок поставки</w:t>
            </w:r>
          </w:p>
        </w:tc>
        <w:tc>
          <w:tcPr>
            <w:tcW w:w="5386" w:type="dxa"/>
            <w:shd w:val="clear" w:color="auto" w:fill="auto"/>
            <w:tcMar>
              <w:top w:w="30" w:type="dxa"/>
              <w:left w:w="50" w:type="dxa"/>
              <w:bottom w:w="30" w:type="dxa"/>
              <w:right w:w="50" w:type="dxa"/>
            </w:tcMar>
            <w:hideMark/>
          </w:tcPr>
          <w:p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rsidTr="00E53FE3">
        <w:tc>
          <w:tcPr>
            <w:tcW w:w="8981" w:type="dxa"/>
            <w:shd w:val="clear" w:color="auto" w:fill="auto"/>
            <w:tcMar>
              <w:top w:w="30" w:type="dxa"/>
              <w:left w:w="50" w:type="dxa"/>
              <w:bottom w:w="30" w:type="dxa"/>
              <w:right w:w="50" w:type="dxa"/>
            </w:tcMar>
            <w:hideMark/>
          </w:tcPr>
          <w:p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Место поставки товара</w:t>
            </w:r>
          </w:p>
        </w:tc>
        <w:tc>
          <w:tcPr>
            <w:tcW w:w="5386" w:type="dxa"/>
            <w:shd w:val="clear" w:color="auto" w:fill="auto"/>
            <w:tcMar>
              <w:top w:w="30" w:type="dxa"/>
              <w:left w:w="50" w:type="dxa"/>
              <w:bottom w:w="30" w:type="dxa"/>
              <w:right w:w="50" w:type="dxa"/>
            </w:tcMar>
            <w:hideMark/>
          </w:tcPr>
          <w:p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rsidTr="00E53FE3">
        <w:tc>
          <w:tcPr>
            <w:tcW w:w="8981" w:type="dxa"/>
            <w:shd w:val="clear" w:color="auto" w:fill="auto"/>
            <w:tcMar>
              <w:top w:w="30" w:type="dxa"/>
              <w:left w:w="50" w:type="dxa"/>
              <w:bottom w:w="30" w:type="dxa"/>
              <w:right w:w="50" w:type="dxa"/>
            </w:tcMar>
            <w:hideMark/>
          </w:tcPr>
          <w:p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Описание требуемых функциональных, технических, качественных, эксплуатационных и иных характеристик закупаемого товара</w:t>
            </w:r>
          </w:p>
        </w:tc>
        <w:tc>
          <w:tcPr>
            <w:tcW w:w="5386" w:type="dxa"/>
            <w:shd w:val="clear" w:color="auto" w:fill="auto"/>
            <w:tcMar>
              <w:top w:w="30" w:type="dxa"/>
              <w:left w:w="50" w:type="dxa"/>
              <w:bottom w:w="30" w:type="dxa"/>
              <w:right w:w="50" w:type="dxa"/>
            </w:tcMar>
            <w:hideMark/>
          </w:tcPr>
          <w:p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rsidTr="00E53FE3">
        <w:tc>
          <w:tcPr>
            <w:tcW w:w="8981" w:type="dxa"/>
            <w:shd w:val="clear" w:color="auto" w:fill="auto"/>
            <w:tcMar>
              <w:top w:w="30" w:type="dxa"/>
              <w:left w:w="50" w:type="dxa"/>
              <w:bottom w:w="30" w:type="dxa"/>
              <w:right w:w="50" w:type="dxa"/>
            </w:tcMar>
            <w:hideMark/>
          </w:tcPr>
          <w:p w:rsidR="00E53FE3" w:rsidRPr="003E4426" w:rsidRDefault="0064177D" w:rsidP="0064177D">
            <w:pPr>
              <w:pStyle w:val="a3"/>
              <w:spacing w:before="0" w:beforeAutospacing="0" w:after="0" w:afterAutospacing="0"/>
              <w:textAlignment w:val="baseline"/>
              <w:rPr>
                <w:color w:val="000000"/>
              </w:rPr>
            </w:pPr>
            <w:r w:rsidRPr="003E4426">
              <w:rPr>
                <w:color w:val="000000"/>
              </w:rPr>
              <w:t>Сопутствующие услуги</w:t>
            </w:r>
          </w:p>
        </w:tc>
        <w:tc>
          <w:tcPr>
            <w:tcW w:w="5386" w:type="dxa"/>
            <w:shd w:val="clear" w:color="auto" w:fill="auto"/>
            <w:tcMar>
              <w:top w:w="30" w:type="dxa"/>
              <w:left w:w="50" w:type="dxa"/>
              <w:bottom w:w="30" w:type="dxa"/>
              <w:right w:w="50" w:type="dxa"/>
            </w:tcMar>
            <w:hideMark/>
          </w:tcPr>
          <w:p w:rsidR="00E53FE3" w:rsidRPr="003E4426" w:rsidRDefault="00E53FE3" w:rsidP="00E53FE3">
            <w:pPr>
              <w:pStyle w:val="a3"/>
              <w:spacing w:before="0" w:beforeAutospacing="0" w:after="0" w:afterAutospacing="0"/>
              <w:textAlignment w:val="baseline"/>
              <w:rPr>
                <w:color w:val="000000"/>
                <w:spacing w:val="1"/>
              </w:rPr>
            </w:pPr>
          </w:p>
        </w:tc>
      </w:tr>
    </w:tbl>
    <w:p w:rsidR="0064177D" w:rsidRPr="003E4426" w:rsidRDefault="0064177D" w:rsidP="001E3381">
      <w:pPr>
        <w:spacing w:after="0" w:line="240" w:lineRule="auto"/>
        <w:jc w:val="both"/>
        <w:rPr>
          <w:rFonts w:ascii="Times New Roman" w:hAnsi="Times New Roman" w:cs="Times New Roman"/>
          <w:sz w:val="24"/>
          <w:szCs w:val="24"/>
        </w:rPr>
      </w:pPr>
    </w:p>
    <w:p w:rsidR="00A71990" w:rsidRPr="003E4426" w:rsidRDefault="00A71990" w:rsidP="001E3381">
      <w:pPr>
        <w:spacing w:after="0" w:line="240" w:lineRule="auto"/>
        <w:jc w:val="both"/>
        <w:rPr>
          <w:rFonts w:ascii="Times New Roman" w:hAnsi="Times New Roman" w:cs="Times New Roman"/>
          <w:sz w:val="24"/>
          <w:szCs w:val="24"/>
        </w:rPr>
      </w:pPr>
      <w:r w:rsidRPr="003E4426">
        <w:rPr>
          <w:rFonts w:ascii="Times New Roman" w:hAnsi="Times New Roman" w:cs="Times New Roman"/>
          <w:sz w:val="24"/>
          <w:szCs w:val="24"/>
        </w:rPr>
        <w:t>*- потенциальный поставщик предоставляет:</w:t>
      </w:r>
    </w:p>
    <w:p w:rsidR="00A71990" w:rsidRPr="003E4426" w:rsidRDefault="00A71990" w:rsidP="001E3381">
      <w:pPr>
        <w:spacing w:after="0" w:line="240" w:lineRule="auto"/>
        <w:jc w:val="both"/>
        <w:rPr>
          <w:rFonts w:ascii="Times New Roman" w:hAnsi="Times New Roman" w:cs="Times New Roman"/>
          <w:sz w:val="24"/>
          <w:szCs w:val="24"/>
        </w:rPr>
      </w:pPr>
      <w:r w:rsidRPr="003E4426">
        <w:rPr>
          <w:rFonts w:ascii="Times New Roman" w:hAnsi="Times New Roman" w:cs="Times New Roman"/>
          <w:sz w:val="24"/>
          <w:szCs w:val="24"/>
        </w:rPr>
        <w:t xml:space="preserve">- технические спецификации с указанием точных технических характеристик заявленных лекарственных средств и (или) медицинских изделий, на бумажном носителе (при заявлении медицинской техники, также на электронном носителе в формате </w:t>
      </w:r>
      <w:proofErr w:type="spellStart"/>
      <w:r w:rsidRPr="003E4426">
        <w:rPr>
          <w:rFonts w:ascii="Times New Roman" w:hAnsi="Times New Roman" w:cs="Times New Roman"/>
          <w:sz w:val="24"/>
          <w:szCs w:val="24"/>
        </w:rPr>
        <w:t>docx</w:t>
      </w:r>
      <w:proofErr w:type="spellEnd"/>
      <w:r w:rsidRPr="003E4426">
        <w:rPr>
          <w:rFonts w:ascii="Times New Roman" w:hAnsi="Times New Roman" w:cs="Times New Roman"/>
          <w:sz w:val="24"/>
          <w:szCs w:val="24"/>
        </w:rPr>
        <w:t>)</w:t>
      </w:r>
    </w:p>
    <w:p w:rsidR="00A71990" w:rsidRPr="003E4426" w:rsidRDefault="00A71990" w:rsidP="001E3381">
      <w:pPr>
        <w:spacing w:after="0" w:line="240" w:lineRule="auto"/>
        <w:jc w:val="both"/>
        <w:rPr>
          <w:rFonts w:ascii="Times New Roman" w:hAnsi="Times New Roman" w:cs="Times New Roman"/>
          <w:sz w:val="24"/>
          <w:szCs w:val="24"/>
        </w:rPr>
      </w:pPr>
    </w:p>
    <w:p w:rsidR="00A71990" w:rsidRPr="003E4426" w:rsidRDefault="00A71990" w:rsidP="001E3381">
      <w:pPr>
        <w:spacing w:after="0" w:line="240" w:lineRule="auto"/>
        <w:jc w:val="both"/>
        <w:rPr>
          <w:rFonts w:ascii="Times New Roman" w:hAnsi="Times New Roman" w:cs="Times New Roman"/>
          <w:sz w:val="24"/>
          <w:szCs w:val="24"/>
        </w:rPr>
      </w:pPr>
    </w:p>
    <w:p w:rsidR="00A71990" w:rsidRPr="003E4426" w:rsidRDefault="00A71990" w:rsidP="00A71990">
      <w:pPr>
        <w:spacing w:after="0" w:line="240" w:lineRule="auto"/>
        <w:jc w:val="right"/>
        <w:rPr>
          <w:rFonts w:ascii="Times New Roman" w:hAnsi="Times New Roman" w:cs="Times New Roman"/>
          <w:sz w:val="24"/>
          <w:szCs w:val="24"/>
        </w:rPr>
      </w:pPr>
      <w:r w:rsidRPr="003E4426">
        <w:rPr>
          <w:rFonts w:ascii="Times New Roman" w:hAnsi="Times New Roman" w:cs="Times New Roman"/>
          <w:sz w:val="24"/>
          <w:szCs w:val="24"/>
        </w:rPr>
        <w:t xml:space="preserve">подписант (ФИО) </w:t>
      </w:r>
      <w:proofErr w:type="spellStart"/>
      <w:r w:rsidRPr="003E4426">
        <w:rPr>
          <w:rFonts w:ascii="Times New Roman" w:hAnsi="Times New Roman" w:cs="Times New Roman"/>
          <w:sz w:val="24"/>
          <w:szCs w:val="24"/>
        </w:rPr>
        <w:t>мп</w:t>
      </w:r>
      <w:proofErr w:type="spellEnd"/>
    </w:p>
    <w:sectPr w:rsidR="00A71990" w:rsidRPr="003E4426" w:rsidSect="00FB070A">
      <w:pgSz w:w="16838" w:h="11906" w:orient="landscape"/>
      <w:pgMar w:top="851"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B4E"/>
    <w:multiLevelType w:val="multilevel"/>
    <w:tmpl w:val="2154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54FC"/>
    <w:rsid w:val="00004FFE"/>
    <w:rsid w:val="00025F4E"/>
    <w:rsid w:val="000B1788"/>
    <w:rsid w:val="000C128A"/>
    <w:rsid w:val="000E6F69"/>
    <w:rsid w:val="000F4F2A"/>
    <w:rsid w:val="001017E4"/>
    <w:rsid w:val="00101CE9"/>
    <w:rsid w:val="00120232"/>
    <w:rsid w:val="00177F7F"/>
    <w:rsid w:val="001874AD"/>
    <w:rsid w:val="00196025"/>
    <w:rsid w:val="001A2E3C"/>
    <w:rsid w:val="001A42E2"/>
    <w:rsid w:val="001B342F"/>
    <w:rsid w:val="001E2F1C"/>
    <w:rsid w:val="001E3381"/>
    <w:rsid w:val="001F55B8"/>
    <w:rsid w:val="00236848"/>
    <w:rsid w:val="002413B1"/>
    <w:rsid w:val="00247AF6"/>
    <w:rsid w:val="00272BE2"/>
    <w:rsid w:val="00293E41"/>
    <w:rsid w:val="002B2C8B"/>
    <w:rsid w:val="002B57BA"/>
    <w:rsid w:val="002E1328"/>
    <w:rsid w:val="002F0CD4"/>
    <w:rsid w:val="00362CDD"/>
    <w:rsid w:val="003720CF"/>
    <w:rsid w:val="003A4B52"/>
    <w:rsid w:val="003D2ACC"/>
    <w:rsid w:val="003D4EF3"/>
    <w:rsid w:val="003E4426"/>
    <w:rsid w:val="00421949"/>
    <w:rsid w:val="00422900"/>
    <w:rsid w:val="00423822"/>
    <w:rsid w:val="004257E8"/>
    <w:rsid w:val="004C5B96"/>
    <w:rsid w:val="004D54FE"/>
    <w:rsid w:val="005160B5"/>
    <w:rsid w:val="00524551"/>
    <w:rsid w:val="00531C21"/>
    <w:rsid w:val="005328B9"/>
    <w:rsid w:val="00541539"/>
    <w:rsid w:val="005A047F"/>
    <w:rsid w:val="005A38BF"/>
    <w:rsid w:val="005B1934"/>
    <w:rsid w:val="005F0FFC"/>
    <w:rsid w:val="00601B52"/>
    <w:rsid w:val="00622C41"/>
    <w:rsid w:val="00637537"/>
    <w:rsid w:val="0064177D"/>
    <w:rsid w:val="00645BF4"/>
    <w:rsid w:val="0065711A"/>
    <w:rsid w:val="006857DF"/>
    <w:rsid w:val="006C3DA4"/>
    <w:rsid w:val="006E5884"/>
    <w:rsid w:val="00710958"/>
    <w:rsid w:val="007136F7"/>
    <w:rsid w:val="00740640"/>
    <w:rsid w:val="00764D58"/>
    <w:rsid w:val="00773D78"/>
    <w:rsid w:val="007C0D41"/>
    <w:rsid w:val="007C7174"/>
    <w:rsid w:val="008410D4"/>
    <w:rsid w:val="008C57A9"/>
    <w:rsid w:val="008C71EC"/>
    <w:rsid w:val="008F23D4"/>
    <w:rsid w:val="008F3371"/>
    <w:rsid w:val="008F5A5A"/>
    <w:rsid w:val="009133CC"/>
    <w:rsid w:val="00927026"/>
    <w:rsid w:val="009A138E"/>
    <w:rsid w:val="009F0AD4"/>
    <w:rsid w:val="009F7EE7"/>
    <w:rsid w:val="00A26428"/>
    <w:rsid w:val="00A34DBA"/>
    <w:rsid w:val="00A571D4"/>
    <w:rsid w:val="00A636F9"/>
    <w:rsid w:val="00A71990"/>
    <w:rsid w:val="00A7531D"/>
    <w:rsid w:val="00A866A1"/>
    <w:rsid w:val="00AB7A0F"/>
    <w:rsid w:val="00AD6176"/>
    <w:rsid w:val="00AF7F40"/>
    <w:rsid w:val="00B0631C"/>
    <w:rsid w:val="00B0655C"/>
    <w:rsid w:val="00B104F6"/>
    <w:rsid w:val="00B475F3"/>
    <w:rsid w:val="00B540D8"/>
    <w:rsid w:val="00B603CE"/>
    <w:rsid w:val="00B77635"/>
    <w:rsid w:val="00B82469"/>
    <w:rsid w:val="00B93563"/>
    <w:rsid w:val="00BC693F"/>
    <w:rsid w:val="00BE32FA"/>
    <w:rsid w:val="00BF0814"/>
    <w:rsid w:val="00BF12C2"/>
    <w:rsid w:val="00BF492F"/>
    <w:rsid w:val="00BF4D11"/>
    <w:rsid w:val="00C17099"/>
    <w:rsid w:val="00C354FC"/>
    <w:rsid w:val="00C3739A"/>
    <w:rsid w:val="00C451EB"/>
    <w:rsid w:val="00C650D0"/>
    <w:rsid w:val="00CD65F1"/>
    <w:rsid w:val="00CD6AA7"/>
    <w:rsid w:val="00D22ED1"/>
    <w:rsid w:val="00D540C0"/>
    <w:rsid w:val="00DB05C9"/>
    <w:rsid w:val="00DD6576"/>
    <w:rsid w:val="00DF7BBC"/>
    <w:rsid w:val="00E02FB8"/>
    <w:rsid w:val="00E0474C"/>
    <w:rsid w:val="00E05ACE"/>
    <w:rsid w:val="00E47410"/>
    <w:rsid w:val="00E53FE3"/>
    <w:rsid w:val="00E67007"/>
    <w:rsid w:val="00E74CA8"/>
    <w:rsid w:val="00E85062"/>
    <w:rsid w:val="00E96F86"/>
    <w:rsid w:val="00EB1B28"/>
    <w:rsid w:val="00EC1E14"/>
    <w:rsid w:val="00EE1CC1"/>
    <w:rsid w:val="00EE7765"/>
    <w:rsid w:val="00F317BB"/>
    <w:rsid w:val="00F52117"/>
    <w:rsid w:val="00F56461"/>
    <w:rsid w:val="00F8061A"/>
    <w:rsid w:val="00F812F5"/>
    <w:rsid w:val="00F85EE6"/>
    <w:rsid w:val="00FB070A"/>
    <w:rsid w:val="00FC3146"/>
    <w:rsid w:val="00FD2113"/>
    <w:rsid w:val="00FE4962"/>
    <w:rsid w:val="00FF4232"/>
    <w:rsid w:val="00FF4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13"/>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354FC"/>
  </w:style>
  <w:style w:type="character" w:styleId="a4">
    <w:name w:val="Hyperlink"/>
    <w:basedOn w:val="a0"/>
    <w:uiPriority w:val="99"/>
    <w:semiHidden/>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table" w:customStyle="1" w:styleId="1">
    <w:name w:val="Сетка таблицы1"/>
    <w:basedOn w:val="a1"/>
    <w:next w:val="a5"/>
    <w:uiPriority w:val="59"/>
    <w:rsid w:val="00FD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77F7F"/>
    <w:pPr>
      <w:spacing w:after="0" w:line="240" w:lineRule="auto"/>
    </w:pPr>
    <w:rPr>
      <w:rFonts w:ascii="Times New Roman" w:eastAsia="MS Mincho" w:hAnsi="Times New Roman" w:cs="Times New Roman"/>
      <w:sz w:val="24"/>
      <w:szCs w:val="24"/>
      <w:lang w:eastAsia="ja-JP"/>
    </w:rPr>
  </w:style>
  <w:style w:type="character" w:customStyle="1" w:styleId="s0">
    <w:name w:val="s0"/>
    <w:basedOn w:val="a0"/>
    <w:uiPriority w:val="99"/>
    <w:rsid w:val="008F5A5A"/>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413169673">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1981839854">
      <w:bodyDiv w:val="1"/>
      <w:marLeft w:val="0"/>
      <w:marRight w:val="0"/>
      <w:marTop w:val="0"/>
      <w:marBottom w:val="0"/>
      <w:divBdr>
        <w:top w:val="none" w:sz="0" w:space="0" w:color="auto"/>
        <w:left w:val="none" w:sz="0" w:space="0" w:color="auto"/>
        <w:bottom w:val="none" w:sz="0" w:space="0" w:color="auto"/>
        <w:right w:val="none" w:sz="0" w:space="0" w:color="auto"/>
      </w:divBdr>
    </w:div>
    <w:div w:id="1983655375">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openxmlformats.org/officeDocument/2006/relationships/styles" Target="styles.xml"/><Relationship Id="rId7" Type="http://schemas.openxmlformats.org/officeDocument/2006/relationships/hyperlink" Target="https://adilet.zan.kz/rus/docs/K2000000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423F5-A2A2-43F1-AC56-3B9A60AE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6430</Words>
  <Characters>36657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Пользователь Windows</cp:lastModifiedBy>
  <cp:revision>133</cp:revision>
  <cp:lastPrinted>2022-04-07T03:56:00Z</cp:lastPrinted>
  <dcterms:created xsi:type="dcterms:W3CDTF">2021-07-07T07:15:00Z</dcterms:created>
  <dcterms:modified xsi:type="dcterms:W3CDTF">2022-04-11T03:51:00Z</dcterms:modified>
</cp:coreProperties>
</file>